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F8C56" w14:textId="4A9E2F53" w:rsidR="003148F3" w:rsidRPr="00244700" w:rsidRDefault="00412D99" w:rsidP="00874126">
      <w:pPr>
        <w:pStyle w:val="3GPPHeader"/>
        <w:snapToGrid w:val="0"/>
        <w:jc w:val="left"/>
        <w:rPr>
          <w:sz w:val="22"/>
          <w:szCs w:val="22"/>
        </w:rPr>
      </w:pPr>
      <w:r>
        <w:rPr>
          <w:sz w:val="22"/>
          <w:szCs w:val="22"/>
        </w:rPr>
        <w:t>3GPP TSG-RAN WG2 Meeting#12</w:t>
      </w:r>
      <w:r w:rsidR="00C36859">
        <w:rPr>
          <w:sz w:val="22"/>
          <w:szCs w:val="22"/>
        </w:rPr>
        <w:t>3</w:t>
      </w:r>
      <w:r w:rsidR="003A1C65">
        <w:rPr>
          <w:sz w:val="22"/>
          <w:szCs w:val="22"/>
        </w:rPr>
        <w:t>bis</w:t>
      </w:r>
      <w:r w:rsidR="003148F3" w:rsidRPr="00244700">
        <w:rPr>
          <w:sz w:val="22"/>
          <w:szCs w:val="22"/>
        </w:rPr>
        <w:t xml:space="preserve">                               </w:t>
      </w:r>
      <w:r w:rsidR="003148F3" w:rsidRPr="00244700">
        <w:rPr>
          <w:sz w:val="22"/>
          <w:szCs w:val="22"/>
        </w:rPr>
        <w:tab/>
      </w:r>
      <w:r w:rsidR="00EA503A">
        <w:rPr>
          <w:sz w:val="22"/>
          <w:szCs w:val="22"/>
        </w:rPr>
        <w:t>R2</w:t>
      </w:r>
      <w:r w:rsidR="00C36859">
        <w:rPr>
          <w:sz w:val="22"/>
          <w:szCs w:val="22"/>
        </w:rPr>
        <w:t>-23</w:t>
      </w:r>
      <w:r w:rsidR="00FE6AC8">
        <w:rPr>
          <w:sz w:val="22"/>
          <w:szCs w:val="22"/>
        </w:rPr>
        <w:t>10650</w:t>
      </w:r>
    </w:p>
    <w:p w14:paraId="0CC79F4E" w14:textId="072FA927" w:rsidR="003148F3" w:rsidRPr="00457898" w:rsidRDefault="003A1C65" w:rsidP="00874126">
      <w:pPr>
        <w:pStyle w:val="3GPPHeader"/>
        <w:snapToGrid w:val="0"/>
        <w:jc w:val="left"/>
        <w:rPr>
          <w:sz w:val="22"/>
          <w:szCs w:val="22"/>
        </w:rPr>
      </w:pPr>
      <w:r>
        <w:rPr>
          <w:sz w:val="22"/>
          <w:szCs w:val="22"/>
        </w:rPr>
        <w:t>Xiamen</w:t>
      </w:r>
      <w:r w:rsidR="00FE3F74" w:rsidRPr="001D77C0">
        <w:rPr>
          <w:sz w:val="22"/>
          <w:szCs w:val="22"/>
        </w:rPr>
        <w:t xml:space="preserve">, </w:t>
      </w:r>
      <w:r w:rsidR="00FB7B10">
        <w:rPr>
          <w:sz w:val="22"/>
          <w:szCs w:val="22"/>
        </w:rPr>
        <w:t>China</w:t>
      </w:r>
      <w:r w:rsidR="00FE3F74" w:rsidRPr="001D77C0">
        <w:rPr>
          <w:sz w:val="22"/>
          <w:szCs w:val="22"/>
        </w:rPr>
        <w:t xml:space="preserve">, </w:t>
      </w:r>
      <w:r w:rsidR="00FB7B10">
        <w:rPr>
          <w:sz w:val="22"/>
          <w:szCs w:val="22"/>
        </w:rPr>
        <w:t>Oct</w:t>
      </w:r>
      <w:r w:rsidR="00FB7B10" w:rsidRPr="001D77C0">
        <w:rPr>
          <w:sz w:val="22"/>
          <w:szCs w:val="22"/>
        </w:rPr>
        <w:t xml:space="preserve"> </w:t>
      </w:r>
      <w:r w:rsidR="00C15D48">
        <w:rPr>
          <w:sz w:val="22"/>
          <w:szCs w:val="22"/>
        </w:rPr>
        <w:t>9</w:t>
      </w:r>
      <w:r w:rsidR="00FE3F74" w:rsidRPr="001D77C0">
        <w:rPr>
          <w:sz w:val="22"/>
          <w:szCs w:val="22"/>
        </w:rPr>
        <w:t>-</w:t>
      </w:r>
      <w:r w:rsidR="00F970ED">
        <w:rPr>
          <w:sz w:val="22"/>
          <w:szCs w:val="22"/>
        </w:rPr>
        <w:t>13</w:t>
      </w:r>
      <w:r w:rsidR="00FE3F74"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FB8E0D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276A7B">
        <w:rPr>
          <w:sz w:val="22"/>
          <w:szCs w:val="22"/>
        </w:rPr>
        <w:t>6</w:t>
      </w:r>
      <w:r w:rsidR="006B0AF7">
        <w:rPr>
          <w:sz w:val="22"/>
          <w:szCs w:val="22"/>
        </w:rPr>
        <w:t>.</w:t>
      </w:r>
      <w:r w:rsidR="00276A7B">
        <w:rPr>
          <w:sz w:val="22"/>
          <w:szCs w:val="22"/>
        </w:rPr>
        <w:t>2</w:t>
      </w:r>
      <w:r w:rsidR="006B0AF7">
        <w:rPr>
          <w:sz w:val="22"/>
          <w:szCs w:val="22"/>
        </w:rPr>
        <w:t>.</w:t>
      </w:r>
      <w:r w:rsidR="00276A7B">
        <w:rPr>
          <w:sz w:val="22"/>
          <w:szCs w:val="22"/>
        </w:rPr>
        <w:t>2</w:t>
      </w:r>
    </w:p>
    <w:p w14:paraId="3FB8A1D7" w14:textId="7FE06DA4"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566FCA">
        <w:rPr>
          <w:sz w:val="22"/>
          <w:szCs w:val="22"/>
        </w:rPr>
        <w:t>Nordic Semiconductor ASA</w:t>
      </w:r>
    </w:p>
    <w:p w14:paraId="29258F79" w14:textId="14A7FA9D"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5153CC" w:rsidRPr="005153CC">
        <w:rPr>
          <w:sz w:val="22"/>
          <w:szCs w:val="22"/>
        </w:rPr>
        <w:t xml:space="preserve">GNSS Validity </w:t>
      </w:r>
      <w:r w:rsidR="00A33D58">
        <w:rPr>
          <w:sz w:val="22"/>
          <w:szCs w:val="22"/>
        </w:rPr>
        <w:t xml:space="preserve">duration </w:t>
      </w:r>
      <w:r w:rsidR="005153CC" w:rsidRPr="005153CC">
        <w:rPr>
          <w:sz w:val="22"/>
          <w:szCs w:val="22"/>
        </w:rPr>
        <w:t>Reporting</w:t>
      </w:r>
    </w:p>
    <w:p w14:paraId="20FDCAAF" w14:textId="4595ED1B"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 xml:space="preserve">Discussion and </w:t>
      </w:r>
      <w:r w:rsidR="007B599F">
        <w:rPr>
          <w:sz w:val="22"/>
          <w:szCs w:val="22"/>
        </w:rPr>
        <w:t>Approval</w:t>
      </w:r>
    </w:p>
    <w:p w14:paraId="4355581E" w14:textId="77777777" w:rsidR="003148F3" w:rsidRPr="00457898" w:rsidRDefault="003148F3" w:rsidP="00874126">
      <w:pPr>
        <w:pStyle w:val="Heading1"/>
        <w:snapToGrid w:val="0"/>
        <w:rPr>
          <w:lang w:val="en-US"/>
        </w:rPr>
      </w:pPr>
      <w:r w:rsidRPr="00457898">
        <w:rPr>
          <w:lang w:val="en-US"/>
        </w:rPr>
        <w:t>Introduction</w:t>
      </w:r>
    </w:p>
    <w:p w14:paraId="7437329E" w14:textId="62762444" w:rsidR="00081873" w:rsidRDefault="002C1E98" w:rsidP="004E5E31">
      <w:pPr>
        <w:spacing w:after="240"/>
      </w:pPr>
      <w:bookmarkStart w:id="0" w:name="_Hlk66110521"/>
      <w:r>
        <w:t xml:space="preserve">In RAN2#121bis it was agreed that </w:t>
      </w:r>
      <w:r w:rsidR="007A0166">
        <w:t xml:space="preserve">UE can stay </w:t>
      </w:r>
      <w:r w:rsidR="007B1195">
        <w:t xml:space="preserve">in RCC_CONNECTED when existing </w:t>
      </w:r>
      <w:r w:rsidR="007B1195" w:rsidRPr="007B1195">
        <w:t>GNSS position becomes out-of-date if the UE enters a GNSS measurement gap</w:t>
      </w:r>
      <w:r w:rsidR="00375D12">
        <w:t>. However, it is not agreed yet ho</w:t>
      </w:r>
      <w:r w:rsidR="00AB46DB">
        <w:t>w</w:t>
      </w:r>
      <w:r w:rsidR="00375D12">
        <w:t xml:space="preserve"> the </w:t>
      </w:r>
      <w:r w:rsidR="007900EA">
        <w:t xml:space="preserve">gap duration is configured to the UE. In RAN2#122 there is a working assumption that a new MAC CE is </w:t>
      </w:r>
      <w:r w:rsidR="002C43EE">
        <w:t>introduced</w:t>
      </w:r>
      <w:r w:rsidR="007900EA">
        <w:t xml:space="preserve"> to </w:t>
      </w:r>
      <w:r w:rsidR="002C43EE">
        <w:t xml:space="preserve">trigger </w:t>
      </w:r>
      <w:r w:rsidR="002C43EE" w:rsidRPr="002C43EE">
        <w:t>connected UE to perform GNSS measurement</w:t>
      </w:r>
      <w:r w:rsidR="00583656">
        <w:t xml:space="preserve">. </w:t>
      </w:r>
      <w:r w:rsidR="00976EC9">
        <w:t xml:space="preserve">In RAN2#123 </w:t>
      </w:r>
      <w:r w:rsidR="00BC309C">
        <w:t xml:space="preserve">there was still no conclusion of </w:t>
      </w:r>
      <w:r w:rsidR="00A61B00">
        <w:t xml:space="preserve">the DL MAC CE. </w:t>
      </w:r>
      <w:r w:rsidR="006D668C">
        <w:t>Th</w:t>
      </w:r>
      <w:r w:rsidR="009D7B8E">
        <w:t xml:space="preserve">is MAC CE can be used </w:t>
      </w:r>
      <w:r w:rsidR="00DF698A">
        <w:t>to configure the gap duration (</w:t>
      </w:r>
      <w:r w:rsidR="00231E62">
        <w:t xml:space="preserve">as </w:t>
      </w:r>
      <w:r w:rsidR="00DF698A">
        <w:t>part of the MAC CE payload)</w:t>
      </w:r>
      <w:r w:rsidR="00231E62">
        <w:t>.</w:t>
      </w:r>
    </w:p>
    <w:p w14:paraId="36323F08" w14:textId="59D8644C" w:rsidR="004E5E31" w:rsidRDefault="00FB5FBB" w:rsidP="004E5E31">
      <w:pPr>
        <w:spacing w:after="240"/>
      </w:pPr>
      <w:r>
        <w:t xml:space="preserve">RAN2#122 also had a working assumption </w:t>
      </w:r>
      <w:r w:rsidR="009764D7">
        <w:t xml:space="preserve">that </w:t>
      </w:r>
      <w:r w:rsidR="00FF3297">
        <w:t>an UL MAC CE will be used to report the remaining GNSS validity duration</w:t>
      </w:r>
      <w:r w:rsidR="008D0D25">
        <w:t xml:space="preserve">. </w:t>
      </w:r>
      <w:r w:rsidR="00081873">
        <w:t xml:space="preserve"> </w:t>
      </w:r>
      <w:r w:rsidR="00583656">
        <w:t xml:space="preserve"> </w:t>
      </w:r>
      <w:r w:rsidR="00307CC7">
        <w:t xml:space="preserve">As discussed, for example, in [1] and [2] there is a need for a new </w:t>
      </w:r>
      <w:r w:rsidR="00231E62">
        <w:t xml:space="preserve">UE/NW </w:t>
      </w:r>
      <w:r w:rsidR="00307CC7">
        <w:t xml:space="preserve">timer </w:t>
      </w:r>
      <w:r w:rsidR="0009067B">
        <w:t xml:space="preserve">during which the UE can report the new GNSS validity </w:t>
      </w:r>
      <w:r w:rsidR="00412BA2">
        <w:t>timer after the GNSS measurement gap has ended</w:t>
      </w:r>
      <w:r w:rsidR="00FC3EEC">
        <w:t xml:space="preserve"> and the </w:t>
      </w:r>
      <w:r w:rsidR="00C23B45">
        <w:t xml:space="preserve">NW can expect the report from the UE before </w:t>
      </w:r>
      <w:r w:rsidR="00EA3CDC">
        <w:t>concluding the UE did not manage to obtain a new GNSS fix</w:t>
      </w:r>
      <w:r w:rsidR="00412BA2">
        <w:t xml:space="preserve">. </w:t>
      </w:r>
      <w:r w:rsidR="00555A54">
        <w:t xml:space="preserve">It </w:t>
      </w:r>
      <w:r w:rsidR="00231E62">
        <w:t>is</w:t>
      </w:r>
      <w:r w:rsidR="00555A54">
        <w:t xml:space="preserve"> open how this new timer could be configured to the UE. </w:t>
      </w:r>
    </w:p>
    <w:p w14:paraId="0C9C398F" w14:textId="7CB6BA56" w:rsidR="00552473" w:rsidRDefault="00DC7C01" w:rsidP="004E5E31">
      <w:pPr>
        <w:spacing w:after="240"/>
      </w:pPr>
      <w:r>
        <w:t xml:space="preserve">Concerning the </w:t>
      </w:r>
      <w:r w:rsidR="001D4EE9">
        <w:t>GNSS validity duration</w:t>
      </w:r>
      <w:r w:rsidR="009C7ECC">
        <w:t xml:space="preserve"> reporting </w:t>
      </w:r>
      <w:r w:rsidR="00302B4F">
        <w:t xml:space="preserve">it needs to be </w:t>
      </w:r>
      <w:r w:rsidR="00654B68">
        <w:t xml:space="preserve">decided </w:t>
      </w:r>
      <w:r w:rsidR="006A6288">
        <w:t xml:space="preserve">whether </w:t>
      </w:r>
      <w:r w:rsidR="00477BF9" w:rsidRPr="00477BF9">
        <w:t>there</w:t>
      </w:r>
      <w:r w:rsidR="00E9294F">
        <w:t xml:space="preserve"> should</w:t>
      </w:r>
      <w:r w:rsidR="00477BF9" w:rsidRPr="00477BF9">
        <w:t xml:space="preserve"> be a new SR for validity reporting</w:t>
      </w:r>
      <w:r w:rsidR="002D42DC">
        <w:t>, should the UE wait for the next normal opportunity for UL</w:t>
      </w:r>
      <w:r w:rsidR="00477BF9" w:rsidRPr="00477BF9">
        <w:t xml:space="preserve"> or should </w:t>
      </w:r>
      <w:r w:rsidR="00A3601D">
        <w:t xml:space="preserve">an </w:t>
      </w:r>
      <w:proofErr w:type="spellStart"/>
      <w:r w:rsidR="00477BF9" w:rsidRPr="00477BF9">
        <w:t>eNB</w:t>
      </w:r>
      <w:proofErr w:type="spellEnd"/>
      <w:r w:rsidR="00477BF9" w:rsidRPr="00477BF9">
        <w:t xml:space="preserve"> simply transmit a UL grant for </w:t>
      </w:r>
      <w:r w:rsidR="00A3601D">
        <w:t xml:space="preserve">a </w:t>
      </w:r>
      <w:r w:rsidR="00477BF9" w:rsidRPr="00477BF9">
        <w:t>UE for validity reporting</w:t>
      </w:r>
      <w:r w:rsidR="00A3601D">
        <w:t xml:space="preserve"> purposes.</w:t>
      </w:r>
      <w:r w:rsidR="005F2C8D">
        <w:t xml:space="preserve"> </w:t>
      </w:r>
      <w:r w:rsidR="00D94BDD">
        <w:t xml:space="preserve">All listed </w:t>
      </w:r>
      <w:r w:rsidR="32E7CD5F">
        <w:t>solutions</w:t>
      </w:r>
      <w:r w:rsidR="00A723D1">
        <w:t xml:space="preserve"> seem to </w:t>
      </w:r>
      <w:r w:rsidR="0020443F">
        <w:t xml:space="preserve">have </w:t>
      </w:r>
      <w:r w:rsidR="78F42AB7">
        <w:t>minimal</w:t>
      </w:r>
      <w:r w:rsidR="0020443F">
        <w:t xml:space="preserve"> specification impact</w:t>
      </w:r>
      <w:r w:rsidR="006936D8">
        <w:t xml:space="preserve">. </w:t>
      </w:r>
    </w:p>
    <w:p w14:paraId="2C63FFAA" w14:textId="04B41BD4" w:rsidR="004E5E31" w:rsidRDefault="004E5E31" w:rsidP="004E5E31">
      <w:pPr>
        <w:spacing w:after="240"/>
      </w:pPr>
      <w:r>
        <w:t>Agreements in RAN2#121bis:</w:t>
      </w:r>
    </w:p>
    <w:p w14:paraId="1353DD20" w14:textId="77777777" w:rsidR="004E5E31" w:rsidRDefault="004E5E31" w:rsidP="004E5E31">
      <w:pPr>
        <w:pStyle w:val="ListParagraph"/>
        <w:numPr>
          <w:ilvl w:val="0"/>
          <w:numId w:val="24"/>
        </w:numPr>
        <w:spacing w:after="240"/>
      </w:pPr>
      <w:r>
        <w:t>There is no need for UE to provide GNSS position fix time duration in Msg3.</w:t>
      </w:r>
    </w:p>
    <w:p w14:paraId="1356C93A" w14:textId="77777777" w:rsidR="004E5E31" w:rsidRDefault="004E5E31" w:rsidP="004E5E31">
      <w:pPr>
        <w:pStyle w:val="ListParagraph"/>
        <w:numPr>
          <w:ilvl w:val="0"/>
          <w:numId w:val="24"/>
        </w:numPr>
        <w:spacing w:after="240"/>
      </w:pPr>
      <w:r>
        <w:t xml:space="preserve">RLM is suspended during the GNSS measurement gap while the UE is measuring </w:t>
      </w:r>
      <w:proofErr w:type="gramStart"/>
      <w:r>
        <w:t>GNSS</w:t>
      </w:r>
      <w:proofErr w:type="gramEnd"/>
    </w:p>
    <w:p w14:paraId="03727D2E" w14:textId="77777777" w:rsidR="004E5E31" w:rsidRDefault="004E5E31" w:rsidP="004E5E31">
      <w:pPr>
        <w:pStyle w:val="ListParagraph"/>
        <w:numPr>
          <w:ilvl w:val="0"/>
          <w:numId w:val="24"/>
        </w:numPr>
        <w:spacing w:after="240"/>
      </w:pPr>
      <w:r w:rsidRPr="004E5E31">
        <w:rPr>
          <w:highlight w:val="yellow"/>
        </w:rPr>
        <w:t xml:space="preserve">UE can stay in RRC_CONNECTED state when current GNSS position becomes out-of-date if the UE enters a GNSS measurement gap. FFS whether the new GNSS measurement shall be started before, upon or after the current GNSS validity duration </w:t>
      </w:r>
      <w:proofErr w:type="gramStart"/>
      <w:r w:rsidRPr="004E5E31">
        <w:rPr>
          <w:highlight w:val="yellow"/>
        </w:rPr>
        <w:t>expiry</w:t>
      </w:r>
      <w:proofErr w:type="gramEnd"/>
    </w:p>
    <w:p w14:paraId="5A390FA6" w14:textId="77777777" w:rsidR="004E5E31" w:rsidRDefault="004E5E31" w:rsidP="004E5E31">
      <w:pPr>
        <w:pStyle w:val="ListParagraph"/>
        <w:numPr>
          <w:ilvl w:val="0"/>
          <w:numId w:val="24"/>
        </w:numPr>
        <w:spacing w:after="240"/>
      </w:pPr>
      <w:r>
        <w:t xml:space="preserve">For a UEs that cannot acquire system information and GNSS position at the same time, acquisition of SIB31 may be postponed until GNSS measurement is completed if the UE cannot complete acquisition of SIB31 before the start of GNSS measurement </w:t>
      </w:r>
      <w:proofErr w:type="gramStart"/>
      <w:r>
        <w:t>gap</w:t>
      </w:r>
      <w:proofErr w:type="gramEnd"/>
    </w:p>
    <w:p w14:paraId="5A1A2726" w14:textId="77777777" w:rsidR="004E5E31" w:rsidRDefault="004E5E31" w:rsidP="004E5E31">
      <w:pPr>
        <w:pStyle w:val="ListParagraph"/>
        <w:numPr>
          <w:ilvl w:val="0"/>
          <w:numId w:val="24"/>
        </w:numPr>
        <w:spacing w:after="240"/>
      </w:pPr>
      <w:r>
        <w:t>For the NB-IoT CP solution, UE will report the GNSS validity duration by using a MAC CE</w:t>
      </w:r>
    </w:p>
    <w:p w14:paraId="385CC076" w14:textId="77777777" w:rsidR="004E5E31" w:rsidRDefault="004E5E31" w:rsidP="004E5E31">
      <w:pPr>
        <w:pStyle w:val="ListParagraph"/>
        <w:numPr>
          <w:ilvl w:val="0"/>
          <w:numId w:val="24"/>
        </w:numPr>
        <w:spacing w:after="240"/>
      </w:pPr>
      <w:r>
        <w:t xml:space="preserve">RAN2 can discuss UE autonomously reacquire GNSS during inactive state of C-DRX based on RAN1’s input in the next RAN2 </w:t>
      </w:r>
      <w:proofErr w:type="gramStart"/>
      <w:r>
        <w:t>meeting</w:t>
      </w:r>
      <w:proofErr w:type="gramEnd"/>
    </w:p>
    <w:p w14:paraId="759AF519" w14:textId="41367ACC" w:rsidR="004E5E31" w:rsidRPr="004E5E31" w:rsidRDefault="004E5E31" w:rsidP="004E5E31">
      <w:pPr>
        <w:pStyle w:val="ListParagraph"/>
        <w:numPr>
          <w:ilvl w:val="0"/>
          <w:numId w:val="24"/>
        </w:numPr>
        <w:spacing w:after="240"/>
      </w:pPr>
      <w:r w:rsidRPr="004E5E31">
        <w:t xml:space="preserve">Working Assumption: GNSS validity duration UE reported after GNSS measurement is the remaining validity </w:t>
      </w:r>
      <w:proofErr w:type="gramStart"/>
      <w:r w:rsidRPr="004E5E31">
        <w:t>duration</w:t>
      </w:r>
      <w:proofErr w:type="gramEnd"/>
    </w:p>
    <w:p w14:paraId="54B9BF62" w14:textId="77777777" w:rsidR="004E5E31" w:rsidRDefault="004E5E31" w:rsidP="004E5E31">
      <w:pPr>
        <w:spacing w:after="240"/>
      </w:pPr>
      <w:r>
        <w:t>Agreements in RAN2#122:</w:t>
      </w:r>
    </w:p>
    <w:p w14:paraId="74F003D1" w14:textId="77777777" w:rsidR="004E5E31" w:rsidRPr="001E3A6F" w:rsidRDefault="004E5E31" w:rsidP="004E5E31">
      <w:pPr>
        <w:pStyle w:val="ListParagraph"/>
        <w:numPr>
          <w:ilvl w:val="0"/>
          <w:numId w:val="24"/>
        </w:numPr>
        <w:spacing w:after="240"/>
      </w:pPr>
      <w:r w:rsidRPr="001E3A6F">
        <w:t>Confirm the working assumption that GNSS validity duration UE reports is the remaining validity duration.</w:t>
      </w:r>
    </w:p>
    <w:p w14:paraId="36CF5460" w14:textId="77777777" w:rsidR="004E5E31" w:rsidRPr="001E3A6F" w:rsidRDefault="004E5E31" w:rsidP="004E5E31">
      <w:pPr>
        <w:pStyle w:val="ListParagraph"/>
        <w:numPr>
          <w:ilvl w:val="0"/>
          <w:numId w:val="24"/>
        </w:numPr>
        <w:spacing w:after="240"/>
      </w:pPr>
      <w:r w:rsidRPr="001E3A6F">
        <w:t>The UE triggers GNSS measurement reporting every time upon completing the GNSS fix operation.</w:t>
      </w:r>
    </w:p>
    <w:p w14:paraId="4AE4ACA2" w14:textId="77777777" w:rsidR="004E5E31" w:rsidRPr="00D4358C" w:rsidRDefault="004E5E31" w:rsidP="004E5E31">
      <w:pPr>
        <w:pStyle w:val="ListParagraph"/>
        <w:numPr>
          <w:ilvl w:val="0"/>
          <w:numId w:val="24"/>
        </w:numPr>
        <w:spacing w:after="240"/>
      </w:pPr>
      <w:r w:rsidRPr="00D4358C">
        <w:t>When network triggers GNSS measurement initiation is up to network implementation.</w:t>
      </w:r>
    </w:p>
    <w:p w14:paraId="41BFA0D0" w14:textId="77777777" w:rsidR="004E5E31" w:rsidRDefault="004E5E31" w:rsidP="004E5E31">
      <w:pPr>
        <w:pStyle w:val="ListParagraph"/>
        <w:numPr>
          <w:ilvl w:val="0"/>
          <w:numId w:val="24"/>
        </w:numPr>
        <w:spacing w:after="240"/>
      </w:pPr>
      <w:r>
        <w:t>Add a note to state some AS operations are suspended when UE is performing GNSS measurement during GNSS measurement gap.</w:t>
      </w:r>
    </w:p>
    <w:p w14:paraId="6F891CDB" w14:textId="77777777" w:rsidR="004E5E31" w:rsidRDefault="004E5E31" w:rsidP="004E5E31">
      <w:pPr>
        <w:pStyle w:val="ListParagraph"/>
        <w:numPr>
          <w:ilvl w:val="0"/>
          <w:numId w:val="24"/>
        </w:numPr>
        <w:spacing w:after="240"/>
      </w:pPr>
      <w:r>
        <w:t>GNSS fix time duration should be reported in 1) and 2):</w:t>
      </w:r>
    </w:p>
    <w:p w14:paraId="7A2500D4" w14:textId="0D78C318" w:rsidR="004E5E31" w:rsidRDefault="004E5E31" w:rsidP="004E5E31">
      <w:pPr>
        <w:pStyle w:val="ListParagraph"/>
        <w:numPr>
          <w:ilvl w:val="0"/>
          <w:numId w:val="25"/>
        </w:numPr>
        <w:spacing w:after="240"/>
      </w:pPr>
      <w:proofErr w:type="spellStart"/>
      <w:r>
        <w:t>RRCConnectionReestablishmentComplete</w:t>
      </w:r>
      <w:proofErr w:type="spellEnd"/>
      <w:r>
        <w:t xml:space="preserve"> and </w:t>
      </w:r>
      <w:proofErr w:type="spellStart"/>
      <w:r>
        <w:t>RRCConnectionReestablishmentComplete</w:t>
      </w:r>
      <w:proofErr w:type="spellEnd"/>
      <w:r>
        <w:t xml:space="preserve">-NB </w:t>
      </w:r>
    </w:p>
    <w:p w14:paraId="789DCE35" w14:textId="6B0C52EA" w:rsidR="004E5E31" w:rsidRDefault="004E5E31" w:rsidP="004E5E31">
      <w:pPr>
        <w:pStyle w:val="ListParagraph"/>
        <w:numPr>
          <w:ilvl w:val="0"/>
          <w:numId w:val="25"/>
        </w:numPr>
        <w:spacing w:after="240"/>
      </w:pPr>
      <w:proofErr w:type="spellStart"/>
      <w:r>
        <w:t>RRCConnectionReconfigurationComplete</w:t>
      </w:r>
      <w:proofErr w:type="spellEnd"/>
      <w:r>
        <w:t xml:space="preserve"> for HO case </w:t>
      </w:r>
    </w:p>
    <w:p w14:paraId="58FCB792" w14:textId="5068850C" w:rsidR="004E5E31" w:rsidRDefault="004E5E31" w:rsidP="004E5E31">
      <w:pPr>
        <w:pStyle w:val="ListParagraph"/>
        <w:spacing w:after="240"/>
        <w:ind w:left="1080" w:firstLine="0"/>
      </w:pPr>
      <w:r>
        <w:t xml:space="preserve">(FFS whether there are some scenarios where this is not needed or whether there </w:t>
      </w:r>
      <w:proofErr w:type="gramStart"/>
      <w:r>
        <w:t>has to</w:t>
      </w:r>
      <w:proofErr w:type="gramEnd"/>
      <w:r>
        <w:t xml:space="preserve"> be some explicit NW indication to do so)</w:t>
      </w:r>
    </w:p>
    <w:p w14:paraId="721B40AA" w14:textId="77777777" w:rsidR="004E5E31" w:rsidRPr="00BF6A8E" w:rsidRDefault="004E5E31" w:rsidP="004E5E31">
      <w:pPr>
        <w:pStyle w:val="ListParagraph"/>
        <w:numPr>
          <w:ilvl w:val="0"/>
          <w:numId w:val="26"/>
        </w:numPr>
        <w:spacing w:after="240"/>
      </w:pPr>
      <w:r w:rsidRPr="00BF6A8E">
        <w:t xml:space="preserve">Working Assumption: An UL MAC CE for GNSS validity duration reporting is used for NB-IoT user plane solution and </w:t>
      </w:r>
      <w:proofErr w:type="spellStart"/>
      <w:r w:rsidRPr="00BF6A8E">
        <w:t>eMTC</w:t>
      </w:r>
      <w:proofErr w:type="spellEnd"/>
      <w:r w:rsidRPr="00BF6A8E">
        <w:t xml:space="preserve"> UE as well, in addition to previously agreed NB-IoT control plane </w:t>
      </w:r>
      <w:proofErr w:type="gramStart"/>
      <w:r w:rsidRPr="00BF6A8E">
        <w:t>solution</w:t>
      </w:r>
      <w:proofErr w:type="gramEnd"/>
    </w:p>
    <w:p w14:paraId="1A8CB7CA" w14:textId="77777777" w:rsidR="004E5E31" w:rsidRPr="00BF6A8E" w:rsidRDefault="004E5E31" w:rsidP="004E5E31">
      <w:pPr>
        <w:pStyle w:val="ListParagraph"/>
        <w:numPr>
          <w:ilvl w:val="0"/>
          <w:numId w:val="26"/>
        </w:numPr>
        <w:spacing w:after="240"/>
      </w:pPr>
      <w:r w:rsidRPr="00BF6A8E">
        <w:t>Working Assumption: A new DL MAC CE is introduced to trigger connected UE to perform GNSS measurement.</w:t>
      </w:r>
    </w:p>
    <w:p w14:paraId="3887D452" w14:textId="0BC4F342" w:rsidR="00B37FAA" w:rsidRDefault="00B37FAA" w:rsidP="004E5E31">
      <w:pPr>
        <w:spacing w:after="240"/>
        <w:rPr>
          <w:szCs w:val="22"/>
        </w:rPr>
      </w:pPr>
      <w:r>
        <w:rPr>
          <w:szCs w:val="22"/>
        </w:rPr>
        <w:t>Agreements in RAN2#123</w:t>
      </w:r>
    </w:p>
    <w:p w14:paraId="4EB1E3A8"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An UL MAC CE for GNSS validity duration reporting is used for NB-IoT user plane solution and </w:t>
      </w:r>
      <w:proofErr w:type="spellStart"/>
      <w:r w:rsidRPr="003578E3">
        <w:rPr>
          <w:rFonts w:asciiTheme="minorHAnsi" w:hAnsiTheme="minorHAnsi" w:cstheme="minorHAnsi"/>
        </w:rPr>
        <w:t>eMTC</w:t>
      </w:r>
      <w:proofErr w:type="spellEnd"/>
      <w:r w:rsidRPr="003578E3">
        <w:rPr>
          <w:rFonts w:asciiTheme="minorHAnsi" w:hAnsiTheme="minorHAnsi" w:cstheme="minorHAnsi"/>
        </w:rPr>
        <w:t xml:space="preserve"> UE as well and A new DL MAC CE is introduced to trigger connected UE to perform GNSS measurement.</w:t>
      </w:r>
    </w:p>
    <w:p w14:paraId="19777781" w14:textId="77777777" w:rsidR="009D2A8C" w:rsidRPr="003578E3" w:rsidRDefault="009D2A8C" w:rsidP="00BF6A8E">
      <w:pPr>
        <w:pStyle w:val="Doc-text2"/>
        <w:numPr>
          <w:ilvl w:val="0"/>
          <w:numId w:val="30"/>
        </w:numPr>
        <w:rPr>
          <w:rFonts w:asciiTheme="minorHAnsi" w:hAnsiTheme="minorHAnsi" w:cstheme="minorHAnsi"/>
          <w:highlight w:val="yellow"/>
        </w:rPr>
      </w:pPr>
      <w:r w:rsidRPr="003578E3">
        <w:rPr>
          <w:rFonts w:asciiTheme="minorHAnsi" w:hAnsiTheme="minorHAnsi" w:cstheme="minorHAnsi"/>
          <w:highlight w:val="yellow"/>
        </w:rPr>
        <w:t>RAN2 will wait for more input foRAN1 for the detailed format of UL MAC CE for GNSS validity duration reporting and DL MAC CE for GNSS measurement wait for more input from RAN1.</w:t>
      </w:r>
    </w:p>
    <w:p w14:paraId="173050AE"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T318 is restarted after GNSS position </w:t>
      </w:r>
      <w:proofErr w:type="gramStart"/>
      <w:r w:rsidRPr="003578E3">
        <w:rPr>
          <w:rFonts w:asciiTheme="minorHAnsi" w:hAnsiTheme="minorHAnsi" w:cstheme="minorHAnsi"/>
        </w:rPr>
        <w:t>fix</w:t>
      </w:r>
      <w:proofErr w:type="gramEnd"/>
      <w:r w:rsidRPr="003578E3">
        <w:rPr>
          <w:rFonts w:asciiTheme="minorHAnsi" w:hAnsiTheme="minorHAnsi" w:cstheme="minorHAnsi"/>
        </w:rPr>
        <w:t xml:space="preserve"> </w:t>
      </w:r>
    </w:p>
    <w:p w14:paraId="3393DB42"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Capture the following NOTE in Stage 2 (can further fix the wording):</w:t>
      </w:r>
    </w:p>
    <w:p w14:paraId="4A4F47B8" w14:textId="3082ED5D" w:rsidR="009D2A8C" w:rsidRPr="003578E3" w:rsidRDefault="009D2A8C" w:rsidP="00BF6A8E">
      <w:pPr>
        <w:pStyle w:val="Doc-text2"/>
        <w:numPr>
          <w:ilvl w:val="1"/>
          <w:numId w:val="30"/>
        </w:numPr>
        <w:rPr>
          <w:rFonts w:asciiTheme="minorHAnsi" w:hAnsiTheme="minorHAnsi" w:cstheme="minorHAnsi"/>
        </w:rPr>
      </w:pPr>
      <w:r w:rsidRPr="003578E3">
        <w:rPr>
          <w:rFonts w:asciiTheme="minorHAnsi" w:hAnsiTheme="minorHAnsi" w:cstheme="minorHAnsi"/>
        </w:rPr>
        <w:t>NOTE: The AS operations (</w:t>
      </w:r>
      <w:proofErr w:type="gramStart"/>
      <w:r w:rsidRPr="003578E3">
        <w:rPr>
          <w:rFonts w:asciiTheme="minorHAnsi" w:hAnsiTheme="minorHAnsi" w:cstheme="minorHAnsi"/>
        </w:rPr>
        <w:t>e.g.</w:t>
      </w:r>
      <w:proofErr w:type="gramEnd"/>
      <w:r w:rsidRPr="003578E3">
        <w:rPr>
          <w:rFonts w:asciiTheme="minorHAnsi" w:hAnsiTheme="minorHAnsi" w:cstheme="minorHAnsi"/>
        </w:rPr>
        <w:t xml:space="preserve"> RLM related timers, </w:t>
      </w:r>
      <w:proofErr w:type="spellStart"/>
      <w:r w:rsidRPr="003578E3">
        <w:rPr>
          <w:rFonts w:asciiTheme="minorHAnsi" w:hAnsiTheme="minorHAnsi" w:cstheme="minorHAnsi"/>
        </w:rPr>
        <w:t>dataInactivityTimer</w:t>
      </w:r>
      <w:proofErr w:type="spellEnd"/>
      <w:r w:rsidRPr="003578E3">
        <w:rPr>
          <w:rFonts w:asciiTheme="minorHAnsi" w:hAnsiTheme="minorHAnsi" w:cstheme="minorHAnsi"/>
        </w:rPr>
        <w:t>, CHO execution, neighbour cell measurement, RACH, SR, and BSR) are suspended when UE is performing GNSS measurement during GNSS measurement gap.</w:t>
      </w:r>
    </w:p>
    <w:p w14:paraId="5E7F4864" w14:textId="29D8CF4B" w:rsidR="009D2A8C" w:rsidRPr="003578E3" w:rsidRDefault="009D2A8C" w:rsidP="00BF6A8E">
      <w:pPr>
        <w:pStyle w:val="Doc-text2"/>
        <w:numPr>
          <w:ilvl w:val="1"/>
          <w:numId w:val="30"/>
        </w:numPr>
        <w:rPr>
          <w:rFonts w:asciiTheme="minorHAnsi" w:hAnsiTheme="minorHAnsi" w:cstheme="minorHAnsi"/>
        </w:rPr>
      </w:pPr>
      <w:r w:rsidRPr="003578E3">
        <w:rPr>
          <w:rFonts w:asciiTheme="minorHAnsi" w:hAnsiTheme="minorHAnsi" w:cstheme="minorHAnsi"/>
        </w:rPr>
        <w:t xml:space="preserve">FFS whether we need to state something about AS </w:t>
      </w:r>
      <w:proofErr w:type="gramStart"/>
      <w:r w:rsidRPr="003578E3">
        <w:rPr>
          <w:rFonts w:asciiTheme="minorHAnsi" w:hAnsiTheme="minorHAnsi" w:cstheme="minorHAnsi"/>
        </w:rPr>
        <w:t>resumption</w:t>
      </w:r>
      <w:proofErr w:type="gramEnd"/>
    </w:p>
    <w:p w14:paraId="54090968"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UE assumes the GNSS location is valid upon successful GNSS </w:t>
      </w:r>
      <w:proofErr w:type="gramStart"/>
      <w:r w:rsidRPr="003578E3">
        <w:rPr>
          <w:rFonts w:asciiTheme="minorHAnsi" w:hAnsiTheme="minorHAnsi" w:cstheme="minorHAnsi"/>
        </w:rPr>
        <w:t>measurement</w:t>
      </w:r>
      <w:proofErr w:type="gramEnd"/>
    </w:p>
    <w:p w14:paraId="79BAB5E4"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Network enables the reporting of GNSS position fix duration, in SIB2 and in dedicated signalling for the HO </w:t>
      </w:r>
      <w:proofErr w:type="gramStart"/>
      <w:r w:rsidRPr="003578E3">
        <w:rPr>
          <w:rFonts w:asciiTheme="minorHAnsi" w:hAnsiTheme="minorHAnsi" w:cstheme="minorHAnsi"/>
        </w:rPr>
        <w:t>case</w:t>
      </w:r>
      <w:proofErr w:type="gramEnd"/>
    </w:p>
    <w:p w14:paraId="0AE0E73D"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UE autonomously trigger GNSS measurement can be configured via RRC dedicated </w:t>
      </w:r>
      <w:proofErr w:type="gramStart"/>
      <w:r w:rsidRPr="003578E3">
        <w:rPr>
          <w:rFonts w:asciiTheme="minorHAnsi" w:hAnsiTheme="minorHAnsi" w:cstheme="minorHAnsi"/>
        </w:rPr>
        <w:t>signalling</w:t>
      </w:r>
      <w:proofErr w:type="gramEnd"/>
    </w:p>
    <w:p w14:paraId="7113C8ED" w14:textId="77777777" w:rsidR="009D2A8C" w:rsidRPr="003578E3" w:rsidRDefault="009D2A8C" w:rsidP="00BF6A8E">
      <w:pPr>
        <w:pStyle w:val="Doc-text2"/>
        <w:numPr>
          <w:ilvl w:val="0"/>
          <w:numId w:val="30"/>
        </w:numPr>
        <w:rPr>
          <w:rFonts w:asciiTheme="minorHAnsi" w:hAnsiTheme="minorHAnsi" w:cstheme="minorHAnsi"/>
        </w:rPr>
      </w:pPr>
      <w:r w:rsidRPr="003578E3">
        <w:rPr>
          <w:rFonts w:asciiTheme="minorHAnsi" w:hAnsiTheme="minorHAnsi" w:cstheme="minorHAnsi"/>
        </w:rPr>
        <w:t>UE can autonomously start GNSS measurement during the inactive state of C-DRX.</w:t>
      </w:r>
    </w:p>
    <w:p w14:paraId="1F102E07" w14:textId="77777777" w:rsidR="009D2A8C" w:rsidRPr="003578E3" w:rsidRDefault="009D2A8C" w:rsidP="009D2A8C">
      <w:pPr>
        <w:pStyle w:val="Doc-text2"/>
        <w:numPr>
          <w:ilvl w:val="0"/>
          <w:numId w:val="30"/>
        </w:numPr>
        <w:rPr>
          <w:rFonts w:asciiTheme="minorHAnsi" w:hAnsiTheme="minorHAnsi" w:cstheme="minorHAnsi"/>
        </w:rPr>
      </w:pPr>
      <w:r w:rsidRPr="003578E3">
        <w:rPr>
          <w:rFonts w:asciiTheme="minorHAnsi" w:hAnsiTheme="minorHAnsi" w:cstheme="minorHAnsi"/>
        </w:rPr>
        <w:t>The exact time of starting GNSS measurement during the inactive state of C-DRX can be left for UE implementation.</w:t>
      </w:r>
    </w:p>
    <w:p w14:paraId="6529AC25"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The priority of GNSS validity duration MAC CE is higher than BSR. The exact priority can be further checked during MAC running CR review.</w:t>
      </w:r>
    </w:p>
    <w:p w14:paraId="0ABDF5BD"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 xml:space="preserve">RRC layer needs to send indication to trigger MAC to report the remaining GNSS measurement validity duration. </w:t>
      </w:r>
    </w:p>
    <w:p w14:paraId="34891586"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RRC layer sends such indication to MAC layer upon RRC layer receives indication that GNSS becomes valid.</w:t>
      </w:r>
    </w:p>
    <w:p w14:paraId="0A0B828F"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MAC layer should guarantee the reported remaining GNSS measurement validity duration is the latest value.</w:t>
      </w:r>
    </w:p>
    <w:p w14:paraId="769C695C" w14:textId="77777777" w:rsidR="00786D6F" w:rsidRPr="003578E3" w:rsidRDefault="00786D6F" w:rsidP="00786D6F">
      <w:pPr>
        <w:pStyle w:val="Doc-text2"/>
        <w:numPr>
          <w:ilvl w:val="0"/>
          <w:numId w:val="30"/>
        </w:numPr>
        <w:rPr>
          <w:rFonts w:asciiTheme="minorHAnsi" w:hAnsiTheme="minorHAnsi" w:cstheme="minorHAnsi"/>
        </w:rPr>
      </w:pPr>
      <w:r w:rsidRPr="003578E3">
        <w:rPr>
          <w:rFonts w:asciiTheme="minorHAnsi" w:hAnsiTheme="minorHAnsi" w:cstheme="minorHAnsi"/>
        </w:rPr>
        <w:t xml:space="preserve">If UE failed to autonomously re-acquire the GNSS position fix and the GNSS position is still valid during the inactive state of C-DRX, UE does not move to RRC_IDLE. There is no specification impact. FFS if we still allow the UE not to move to Idle in case GNSS position is </w:t>
      </w:r>
      <w:proofErr w:type="gramStart"/>
      <w:r w:rsidRPr="003578E3">
        <w:rPr>
          <w:rFonts w:asciiTheme="minorHAnsi" w:hAnsiTheme="minorHAnsi" w:cstheme="minorHAnsi"/>
        </w:rPr>
        <w:t>outdated</w:t>
      </w:r>
      <w:proofErr w:type="gramEnd"/>
    </w:p>
    <w:p w14:paraId="4635D562" w14:textId="2708AD98" w:rsidR="00786D6F" w:rsidRPr="003578E3" w:rsidRDefault="00786D6F" w:rsidP="00BF6A8E">
      <w:pPr>
        <w:pStyle w:val="Doc-text2"/>
        <w:numPr>
          <w:ilvl w:val="0"/>
          <w:numId w:val="30"/>
        </w:numPr>
        <w:rPr>
          <w:rFonts w:asciiTheme="minorHAnsi" w:hAnsiTheme="minorHAnsi" w:cstheme="minorHAnsi"/>
        </w:rPr>
      </w:pPr>
      <w:r w:rsidRPr="003578E3">
        <w:rPr>
          <w:rFonts w:asciiTheme="minorHAnsi" w:hAnsiTheme="minorHAnsi" w:cstheme="minorHAnsi"/>
        </w:rPr>
        <w:t xml:space="preserve">If there is neither network </w:t>
      </w:r>
      <w:proofErr w:type="spellStart"/>
      <w:r w:rsidRPr="003578E3">
        <w:rPr>
          <w:rFonts w:asciiTheme="minorHAnsi" w:hAnsiTheme="minorHAnsi" w:cstheme="minorHAnsi"/>
        </w:rPr>
        <w:t>aperiodically</w:t>
      </w:r>
      <w:proofErr w:type="spellEnd"/>
      <w:r w:rsidRPr="003578E3">
        <w:rPr>
          <w:rFonts w:asciiTheme="minorHAnsi" w:hAnsiTheme="minorHAnsi" w:cstheme="minorHAnsi"/>
        </w:rPr>
        <w:t xml:space="preserve"> trigger nor network configuration of UE autonomously GNSS measurement, UE moves to RRC_IDLE after GNSS becomes invalid. It’s FFS how to decide GNSS valid or invalid considering duration X and Y.</w:t>
      </w:r>
    </w:p>
    <w:p w14:paraId="1CA26CE1" w14:textId="77777777" w:rsidR="00B37FAA" w:rsidRPr="00BF6A8E" w:rsidRDefault="00B37FAA" w:rsidP="004E5E31">
      <w:pPr>
        <w:spacing w:after="240"/>
        <w:rPr>
          <w:szCs w:val="22"/>
          <w:lang w:val="en-GB"/>
        </w:rPr>
      </w:pPr>
    </w:p>
    <w:p w14:paraId="4964EF07" w14:textId="31417DE7" w:rsidR="00D833A4" w:rsidRPr="0027214A" w:rsidRDefault="003148F3" w:rsidP="004E5E31">
      <w:pPr>
        <w:spacing w:after="240"/>
        <w:rPr>
          <w:szCs w:val="22"/>
        </w:rPr>
      </w:pPr>
      <w:r w:rsidRPr="002F25EF">
        <w:rPr>
          <w:szCs w:val="22"/>
        </w:rPr>
        <w:t xml:space="preserve">In this paper, </w:t>
      </w:r>
      <w:r w:rsidR="009A23A2">
        <w:rPr>
          <w:szCs w:val="22"/>
        </w:rPr>
        <w:t xml:space="preserve">we </w:t>
      </w:r>
      <w:r w:rsidR="0099341D">
        <w:rPr>
          <w:szCs w:val="22"/>
        </w:rPr>
        <w:t xml:space="preserve">propose </w:t>
      </w:r>
      <w:r w:rsidR="00E57E93">
        <w:rPr>
          <w:szCs w:val="22"/>
        </w:rPr>
        <w:t>an</w:t>
      </w:r>
      <w:r w:rsidR="0099341D">
        <w:rPr>
          <w:szCs w:val="22"/>
        </w:rPr>
        <w:t xml:space="preserve"> </w:t>
      </w:r>
      <w:r w:rsidR="00976E76">
        <w:rPr>
          <w:szCs w:val="22"/>
        </w:rPr>
        <w:t xml:space="preserve">implementation choice for delivering both the GNSS measurement gap duration and the </w:t>
      </w:r>
      <w:r w:rsidR="000A5445">
        <w:rPr>
          <w:szCs w:val="22"/>
        </w:rPr>
        <w:t xml:space="preserve">new </w:t>
      </w:r>
      <w:r w:rsidR="00BE30EE">
        <w:rPr>
          <w:szCs w:val="22"/>
        </w:rPr>
        <w:t xml:space="preserve">GNSS validity reporting </w:t>
      </w:r>
      <w:r w:rsidR="000A5445">
        <w:rPr>
          <w:szCs w:val="22"/>
        </w:rPr>
        <w:t xml:space="preserve">timer value </w:t>
      </w:r>
      <w:r w:rsidR="00306661">
        <w:rPr>
          <w:szCs w:val="22"/>
        </w:rPr>
        <w:t xml:space="preserve">after </w:t>
      </w:r>
      <w:r w:rsidR="00D4131A">
        <w:rPr>
          <w:szCs w:val="22"/>
        </w:rPr>
        <w:t>ending</w:t>
      </w:r>
      <w:r w:rsidR="00306661">
        <w:rPr>
          <w:szCs w:val="22"/>
        </w:rPr>
        <w:t xml:space="preserve"> the </w:t>
      </w:r>
      <w:r w:rsidR="006C45B8">
        <w:rPr>
          <w:szCs w:val="22"/>
        </w:rPr>
        <w:t>GNSS measurement gap</w:t>
      </w:r>
      <w:r w:rsidR="0027214A">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0D19B455" w14:textId="0A89F635" w:rsidR="007C4D81" w:rsidRDefault="00D02FA9" w:rsidP="00D02FA9">
      <w:pPr>
        <w:pStyle w:val="Heading2"/>
        <w:rPr>
          <w:lang w:eastAsia="zh-TW"/>
        </w:rPr>
      </w:pPr>
      <w:r>
        <w:rPr>
          <w:lang w:eastAsia="zh-TW"/>
        </w:rPr>
        <w:t>GNSS measurement gap</w:t>
      </w:r>
      <w:r w:rsidR="00347C8E">
        <w:rPr>
          <w:lang w:eastAsia="zh-TW"/>
        </w:rPr>
        <w:t xml:space="preserve"> and validity reporting timer</w:t>
      </w:r>
      <w:r w:rsidR="007C4D81">
        <w:rPr>
          <w:lang w:eastAsia="zh-TW"/>
        </w:rPr>
        <w:t xml:space="preserve"> configuration</w:t>
      </w:r>
    </w:p>
    <w:p w14:paraId="497FA922" w14:textId="39C31ADD" w:rsidR="00454F6C" w:rsidRDefault="00675E2E" w:rsidP="006F59C4">
      <w:pPr>
        <w:rPr>
          <w:lang w:eastAsia="zh-TW"/>
        </w:rPr>
      </w:pPr>
      <w:r>
        <w:rPr>
          <w:lang w:eastAsia="zh-TW"/>
        </w:rPr>
        <w:t xml:space="preserve">The GNSS measurement </w:t>
      </w:r>
      <w:r w:rsidR="005E3CE7">
        <w:rPr>
          <w:lang w:eastAsia="zh-TW"/>
        </w:rPr>
        <w:t xml:space="preserve">gap duration is bounded by the UE reported </w:t>
      </w:r>
      <w:r w:rsidR="00E25016">
        <w:rPr>
          <w:lang w:eastAsia="zh-TW"/>
        </w:rPr>
        <w:t>GNSS position fix duration</w:t>
      </w:r>
      <w:r w:rsidR="00231E62">
        <w:rPr>
          <w:lang w:eastAsia="zh-TW"/>
        </w:rPr>
        <w:t>.</w:t>
      </w:r>
      <w:r w:rsidR="00E25016">
        <w:rPr>
          <w:lang w:eastAsia="zh-TW"/>
        </w:rPr>
        <w:t xml:space="preserve"> </w:t>
      </w:r>
      <w:r w:rsidR="00231E62">
        <w:rPr>
          <w:lang w:eastAsia="zh-TW"/>
        </w:rPr>
        <w:t>T</w:t>
      </w:r>
      <w:r w:rsidR="00E25016">
        <w:rPr>
          <w:lang w:eastAsia="zh-TW"/>
        </w:rPr>
        <w:t>herefore</w:t>
      </w:r>
      <w:r w:rsidR="00231E62">
        <w:rPr>
          <w:lang w:eastAsia="zh-TW"/>
        </w:rPr>
        <w:t>,</w:t>
      </w:r>
      <w:r w:rsidR="00E25016">
        <w:rPr>
          <w:lang w:eastAsia="zh-TW"/>
        </w:rPr>
        <w:t xml:space="preserve"> the GNSS measurement</w:t>
      </w:r>
      <w:r w:rsidR="00DF6321" w:rsidRPr="00DF6321">
        <w:t xml:space="preserve"> </w:t>
      </w:r>
      <w:r w:rsidR="00DF6321" w:rsidRPr="00DF6321">
        <w:rPr>
          <w:lang w:eastAsia="zh-TW"/>
        </w:rPr>
        <w:t xml:space="preserve">gap duration </w:t>
      </w:r>
      <w:r w:rsidR="00A80293">
        <w:rPr>
          <w:lang w:eastAsia="zh-TW"/>
        </w:rPr>
        <w:t>should</w:t>
      </w:r>
      <w:r w:rsidR="00A80293" w:rsidRPr="00DF6321">
        <w:rPr>
          <w:lang w:eastAsia="zh-TW"/>
        </w:rPr>
        <w:t xml:space="preserve"> </w:t>
      </w:r>
      <w:r w:rsidR="00DF6321" w:rsidRPr="00DF6321">
        <w:rPr>
          <w:lang w:eastAsia="zh-TW"/>
        </w:rPr>
        <w:t>share the same value definitions as the enumerated PositionFixDuration-r18 IE</w:t>
      </w:r>
      <w:r w:rsidR="00DF6321">
        <w:rPr>
          <w:lang w:eastAsia="zh-TW"/>
        </w:rPr>
        <w:t>.</w:t>
      </w:r>
      <w:r w:rsidR="00DF6321" w:rsidRPr="00DF6321">
        <w:rPr>
          <w:lang w:eastAsia="zh-TW"/>
        </w:rPr>
        <w:t xml:space="preserve"> </w:t>
      </w:r>
      <w:r w:rsidR="00DF6321">
        <w:rPr>
          <w:lang w:eastAsia="zh-TW"/>
        </w:rPr>
        <w:t xml:space="preserve">Subsequently, </w:t>
      </w:r>
      <w:r w:rsidR="00231E62">
        <w:rPr>
          <w:lang w:eastAsia="zh-TW"/>
        </w:rPr>
        <w:t>4 bits is enough to index all the defined values</w:t>
      </w:r>
      <w:r w:rsidR="00DF6321">
        <w:rPr>
          <w:lang w:eastAsia="zh-TW"/>
        </w:rPr>
        <w:t xml:space="preserve">. </w:t>
      </w:r>
      <w:r w:rsidR="00231E62">
        <w:rPr>
          <w:lang w:eastAsia="zh-TW"/>
        </w:rPr>
        <w:t xml:space="preserve">This would leave </w:t>
      </w:r>
      <w:r w:rsidR="00DF6321">
        <w:rPr>
          <w:lang w:eastAsia="zh-TW"/>
        </w:rPr>
        <w:t xml:space="preserve">another </w:t>
      </w:r>
      <w:r w:rsidR="00231E62">
        <w:rPr>
          <w:lang w:eastAsia="zh-TW"/>
        </w:rPr>
        <w:t>4</w:t>
      </w:r>
      <w:r w:rsidR="00DF6321">
        <w:rPr>
          <w:lang w:eastAsia="zh-TW"/>
        </w:rPr>
        <w:t>-</w:t>
      </w:r>
      <w:r w:rsidR="00231E62">
        <w:rPr>
          <w:lang w:eastAsia="zh-TW"/>
        </w:rPr>
        <w:t>bit</w:t>
      </w:r>
      <w:r w:rsidR="00DF6321">
        <w:rPr>
          <w:lang w:eastAsia="zh-TW"/>
        </w:rPr>
        <w:t xml:space="preserve"> field</w:t>
      </w:r>
      <w:r w:rsidR="00231E62">
        <w:rPr>
          <w:lang w:eastAsia="zh-TW"/>
        </w:rPr>
        <w:t xml:space="preserve"> for signaling the GNSS validity reporting timer values</w:t>
      </w:r>
      <w:r w:rsidR="00DE054F">
        <w:rPr>
          <w:lang w:eastAsia="zh-TW"/>
        </w:rPr>
        <w:t xml:space="preserve"> and for other purposes</w:t>
      </w:r>
      <w:r w:rsidR="00231E62">
        <w:rPr>
          <w:lang w:eastAsia="zh-TW"/>
        </w:rPr>
        <w:t xml:space="preserve"> in the </w:t>
      </w:r>
      <w:r w:rsidR="00231E62" w:rsidRPr="00E57E93">
        <w:rPr>
          <w:lang w:eastAsia="zh-TW"/>
        </w:rPr>
        <w:t>GNSS Measurement Command MAC Control Element</w:t>
      </w:r>
      <w:r w:rsidR="00231E62">
        <w:rPr>
          <w:lang w:eastAsia="zh-TW"/>
        </w:rPr>
        <w:t>.</w:t>
      </w:r>
    </w:p>
    <w:p w14:paraId="6EED2158" w14:textId="40A223EA" w:rsidR="00DF6321" w:rsidRDefault="00225A32" w:rsidP="006F59C4">
      <w:pPr>
        <w:rPr>
          <w:lang w:eastAsia="zh-TW"/>
        </w:rPr>
      </w:pPr>
      <w:r>
        <w:rPr>
          <w:lang w:eastAsia="zh-TW"/>
        </w:rPr>
        <w:t>As discussed</w:t>
      </w:r>
      <w:r w:rsidR="00BA744B">
        <w:rPr>
          <w:lang w:eastAsia="zh-TW"/>
        </w:rPr>
        <w:t>, for example,</w:t>
      </w:r>
      <w:r>
        <w:rPr>
          <w:lang w:eastAsia="zh-TW"/>
        </w:rPr>
        <w:t xml:space="preserve"> in [1] and [2] </w:t>
      </w:r>
      <w:r w:rsidR="00093BE7">
        <w:rPr>
          <w:lang w:eastAsia="zh-TW"/>
        </w:rPr>
        <w:t xml:space="preserve">a new </w:t>
      </w:r>
      <w:r>
        <w:rPr>
          <w:lang w:eastAsia="zh-TW"/>
        </w:rPr>
        <w:t>GNSS validity reporting timer</w:t>
      </w:r>
      <w:r w:rsidR="008A726E">
        <w:rPr>
          <w:lang w:eastAsia="zh-TW"/>
        </w:rPr>
        <w:t xml:space="preserve"> D</w:t>
      </w:r>
      <w:r>
        <w:rPr>
          <w:lang w:eastAsia="zh-TW"/>
        </w:rPr>
        <w:t xml:space="preserve"> would</w:t>
      </w:r>
      <w:r w:rsidR="001A1B89">
        <w:rPr>
          <w:lang w:eastAsia="zh-TW"/>
        </w:rPr>
        <w:t xml:space="preserve"> be</w:t>
      </w:r>
      <w:r w:rsidR="00093BE7">
        <w:rPr>
          <w:lang w:eastAsia="zh-TW"/>
        </w:rPr>
        <w:t xml:space="preserve"> needed</w:t>
      </w:r>
      <w:r w:rsidR="00E56B19">
        <w:rPr>
          <w:lang w:eastAsia="zh-TW"/>
        </w:rPr>
        <w:t xml:space="preserve"> that</w:t>
      </w:r>
      <w:r w:rsidR="00557133">
        <w:rPr>
          <w:lang w:eastAsia="zh-TW"/>
        </w:rPr>
        <w:t xml:space="preserve"> is</w:t>
      </w:r>
      <w:r>
        <w:rPr>
          <w:lang w:eastAsia="zh-TW"/>
        </w:rPr>
        <w:t xml:space="preserve"> started after the GNSS measurement gap has ended. </w:t>
      </w:r>
      <w:r w:rsidR="00DE054F">
        <w:rPr>
          <w:lang w:eastAsia="zh-TW"/>
        </w:rPr>
        <w:t xml:space="preserve">This document proposes the following </w:t>
      </w:r>
      <w:r>
        <w:rPr>
          <w:lang w:eastAsia="zh-TW"/>
        </w:rPr>
        <w:t>GNSS validity reporting timer values that can be indexed</w:t>
      </w:r>
      <w:r w:rsidR="00762225">
        <w:rPr>
          <w:lang w:eastAsia="zh-TW"/>
        </w:rPr>
        <w:t xml:space="preserve"> with</w:t>
      </w:r>
      <w:r w:rsidR="00134624">
        <w:rPr>
          <w:lang w:eastAsia="zh-TW"/>
        </w:rPr>
        <w:t xml:space="preserve"> a</w:t>
      </w:r>
      <w:r w:rsidR="00762225">
        <w:rPr>
          <w:lang w:eastAsia="zh-TW"/>
        </w:rPr>
        <w:t xml:space="preserve"> 3-bit</w:t>
      </w:r>
      <w:r w:rsidR="00432F63">
        <w:rPr>
          <w:lang w:eastAsia="zh-TW"/>
        </w:rPr>
        <w:t xml:space="preserve"> </w:t>
      </w:r>
      <w:r w:rsidR="00134624">
        <w:rPr>
          <w:lang w:eastAsia="zh-TW"/>
        </w:rPr>
        <w:t>field</w:t>
      </w:r>
      <w:r>
        <w:rPr>
          <w:lang w:eastAsia="zh-TW"/>
        </w:rPr>
        <w:t xml:space="preserve"> in the </w:t>
      </w:r>
      <w:r w:rsidRPr="00231E62">
        <w:rPr>
          <w:lang w:eastAsia="zh-TW"/>
        </w:rPr>
        <w:t>GNSS Measurement Command MAC Control Element</w:t>
      </w:r>
      <w:r w:rsidR="00DE054F">
        <w:rPr>
          <w:lang w:eastAsia="zh-TW"/>
        </w:rPr>
        <w:t xml:space="preserve">: </w:t>
      </w:r>
      <w:r w:rsidR="008A0B94">
        <w:rPr>
          <w:lang w:eastAsia="zh-TW"/>
        </w:rPr>
        <w:t xml:space="preserve">ms0, </w:t>
      </w:r>
      <w:r w:rsidR="00DE054F">
        <w:rPr>
          <w:rStyle w:val="ui-provider"/>
        </w:rPr>
        <w:t>ms20, ms40, ms60, ms80, ms100 and ms200</w:t>
      </w:r>
      <w:r w:rsidR="00595017">
        <w:rPr>
          <w:rStyle w:val="ui-provider"/>
        </w:rPr>
        <w:t>.</w:t>
      </w:r>
      <w:r w:rsidR="00D84C14">
        <w:rPr>
          <w:rStyle w:val="ui-provider"/>
        </w:rPr>
        <w:t xml:space="preserve"> If the UE </w:t>
      </w:r>
      <w:r w:rsidR="00542E60">
        <w:rPr>
          <w:rStyle w:val="ui-provider"/>
        </w:rPr>
        <w:t>fails</w:t>
      </w:r>
      <w:r w:rsidR="00BC5596">
        <w:rPr>
          <w:rStyle w:val="ui-provider"/>
        </w:rPr>
        <w:t xml:space="preserve"> </w:t>
      </w:r>
      <w:r w:rsidR="005F29C6">
        <w:rPr>
          <w:rStyle w:val="ui-provider"/>
        </w:rPr>
        <w:t xml:space="preserve">reporting the </w:t>
      </w:r>
      <w:r w:rsidR="00702CD1">
        <w:rPr>
          <w:rStyle w:val="ui-provider"/>
        </w:rPr>
        <w:t xml:space="preserve">new GNSS validity duration </w:t>
      </w:r>
      <w:r w:rsidR="6850B7CF" w:rsidRPr="0BA2CDD7">
        <w:rPr>
          <w:rStyle w:val="ui-provider"/>
        </w:rPr>
        <w:t xml:space="preserve">within </w:t>
      </w:r>
      <w:r w:rsidR="007F77BC">
        <w:rPr>
          <w:rStyle w:val="ui-provider"/>
        </w:rPr>
        <w:t xml:space="preserve">the </w:t>
      </w:r>
      <w:r w:rsidR="007F77BC">
        <w:rPr>
          <w:lang w:eastAsia="zh-TW"/>
        </w:rPr>
        <w:t xml:space="preserve">new GNSS validity reporting timer D the </w:t>
      </w:r>
      <w:proofErr w:type="spellStart"/>
      <w:r w:rsidR="0086530D">
        <w:rPr>
          <w:lang w:eastAsia="zh-TW"/>
        </w:rPr>
        <w:t>eNB</w:t>
      </w:r>
      <w:proofErr w:type="spellEnd"/>
      <w:r w:rsidR="0086530D">
        <w:rPr>
          <w:lang w:eastAsia="zh-TW"/>
        </w:rPr>
        <w:t xml:space="preserve"> will </w:t>
      </w:r>
      <w:r w:rsidR="00A17324">
        <w:rPr>
          <w:lang w:eastAsia="zh-TW"/>
        </w:rPr>
        <w:t xml:space="preserve">release the UE and the </w:t>
      </w:r>
      <w:r w:rsidR="007079E9">
        <w:rPr>
          <w:lang w:eastAsia="zh-TW"/>
        </w:rPr>
        <w:t>UE would subsequently move to RRC_IDLE.</w:t>
      </w:r>
    </w:p>
    <w:p w14:paraId="65FE9973" w14:textId="372A38A6" w:rsidR="00595017" w:rsidRDefault="00595017" w:rsidP="00C53411">
      <w:pPr>
        <w:jc w:val="center"/>
        <w:rPr>
          <w:lang w:eastAsia="zh-TW"/>
        </w:rPr>
      </w:pPr>
      <w:r>
        <w:rPr>
          <w:lang w:eastAsia="zh-TW"/>
        </w:rPr>
        <w:t xml:space="preserve">7             </w:t>
      </w:r>
      <w:r w:rsidR="00076289">
        <w:rPr>
          <w:lang w:eastAsia="zh-TW"/>
        </w:rPr>
        <w:t>6</w:t>
      </w:r>
      <w:r>
        <w:rPr>
          <w:lang w:eastAsia="zh-TW"/>
        </w:rPr>
        <w:t xml:space="preserve">            </w:t>
      </w:r>
      <w:r w:rsidR="00076289">
        <w:rPr>
          <w:lang w:eastAsia="zh-TW"/>
        </w:rPr>
        <w:t>5</w:t>
      </w:r>
      <w:r>
        <w:rPr>
          <w:lang w:eastAsia="zh-TW"/>
        </w:rPr>
        <w:t xml:space="preserve">               </w:t>
      </w:r>
      <w:r w:rsidR="00076289">
        <w:rPr>
          <w:lang w:eastAsia="zh-TW"/>
        </w:rPr>
        <w:t>4</w:t>
      </w:r>
      <w:r>
        <w:rPr>
          <w:lang w:eastAsia="zh-TW"/>
        </w:rPr>
        <w:t xml:space="preserve">              </w:t>
      </w:r>
      <w:r w:rsidR="00076289">
        <w:rPr>
          <w:lang w:eastAsia="zh-TW"/>
        </w:rPr>
        <w:t>3</w:t>
      </w:r>
      <w:r>
        <w:rPr>
          <w:lang w:eastAsia="zh-TW"/>
        </w:rPr>
        <w:t xml:space="preserve">               </w:t>
      </w:r>
      <w:r w:rsidR="00076289">
        <w:rPr>
          <w:lang w:eastAsia="zh-TW"/>
        </w:rPr>
        <w:t>2</w:t>
      </w:r>
      <w:r>
        <w:rPr>
          <w:lang w:eastAsia="zh-TW"/>
        </w:rPr>
        <w:t xml:space="preserve">              </w:t>
      </w:r>
      <w:r w:rsidR="003421A2">
        <w:rPr>
          <w:lang w:eastAsia="zh-TW"/>
        </w:rPr>
        <w:t>1</w:t>
      </w:r>
      <w:r>
        <w:rPr>
          <w:lang w:eastAsia="zh-TW"/>
        </w:rPr>
        <w:t xml:space="preserve">             0</w:t>
      </w:r>
    </w:p>
    <w:tbl>
      <w:tblPr>
        <w:tblStyle w:val="TableGrid"/>
        <w:tblW w:w="5670" w:type="dxa"/>
        <w:tblInd w:w="1833" w:type="dxa"/>
        <w:shd w:val="clear" w:color="auto" w:fill="BDD6EE" w:themeFill="accent1" w:themeFillTint="66"/>
        <w:tblLook w:val="04A0" w:firstRow="1" w:lastRow="0" w:firstColumn="1" w:lastColumn="0" w:noHBand="0" w:noVBand="1"/>
      </w:tblPr>
      <w:tblGrid>
        <w:gridCol w:w="708"/>
        <w:gridCol w:w="709"/>
        <w:gridCol w:w="709"/>
        <w:gridCol w:w="709"/>
        <w:gridCol w:w="708"/>
        <w:gridCol w:w="709"/>
        <w:gridCol w:w="709"/>
        <w:gridCol w:w="709"/>
      </w:tblGrid>
      <w:tr w:rsidR="00595017" w14:paraId="2AD090D5" w14:textId="77777777" w:rsidTr="00BF6A8E">
        <w:trPr>
          <w:trHeight w:val="457"/>
        </w:trPr>
        <w:tc>
          <w:tcPr>
            <w:tcW w:w="708" w:type="dxa"/>
            <w:shd w:val="clear" w:color="auto" w:fill="BDD6EE" w:themeFill="accent1" w:themeFillTint="66"/>
          </w:tcPr>
          <w:p w14:paraId="7DB5AC64" w14:textId="77777777" w:rsidR="00595017" w:rsidRDefault="00595017" w:rsidP="00C53411">
            <w:pPr>
              <w:jc w:val="center"/>
              <w:rPr>
                <w:lang w:eastAsia="zh-TW"/>
              </w:rPr>
            </w:pPr>
          </w:p>
        </w:tc>
        <w:tc>
          <w:tcPr>
            <w:tcW w:w="709" w:type="dxa"/>
            <w:shd w:val="clear" w:color="auto" w:fill="BDD6EE" w:themeFill="accent1" w:themeFillTint="66"/>
          </w:tcPr>
          <w:p w14:paraId="3DA36546" w14:textId="1C80F3FA" w:rsidR="00595017" w:rsidRDefault="00595017" w:rsidP="00C53411">
            <w:pPr>
              <w:jc w:val="center"/>
              <w:rPr>
                <w:lang w:eastAsia="zh-TW"/>
              </w:rPr>
            </w:pPr>
          </w:p>
        </w:tc>
        <w:tc>
          <w:tcPr>
            <w:tcW w:w="709" w:type="dxa"/>
            <w:shd w:val="clear" w:color="auto" w:fill="BDD6EE" w:themeFill="accent1" w:themeFillTint="66"/>
          </w:tcPr>
          <w:p w14:paraId="40710C77" w14:textId="714B38AA" w:rsidR="00595017" w:rsidRDefault="00466C89" w:rsidP="00C53411">
            <w:pPr>
              <w:jc w:val="center"/>
              <w:rPr>
                <w:lang w:eastAsia="zh-TW"/>
              </w:rPr>
            </w:pPr>
            <w:r>
              <w:rPr>
                <w:noProof/>
                <w:lang w:eastAsia="zh-TW"/>
              </w:rPr>
              <mc:AlternateContent>
                <mc:Choice Requires="wps">
                  <w:drawing>
                    <wp:anchor distT="0" distB="0" distL="114300" distR="114300" simplePos="0" relativeHeight="251658240" behindDoc="0" locked="0" layoutInCell="1" allowOverlap="1" wp14:anchorId="4966F0C7" wp14:editId="6C838DA1">
                      <wp:simplePos x="0" y="0"/>
                      <wp:positionH relativeFrom="column">
                        <wp:posOffset>-888596</wp:posOffset>
                      </wp:positionH>
                      <wp:positionV relativeFrom="paragraph">
                        <wp:posOffset>87094</wp:posOffset>
                      </wp:positionV>
                      <wp:extent cx="1662150" cy="148442"/>
                      <wp:effectExtent l="0" t="0" r="14605" b="23495"/>
                      <wp:wrapNone/>
                      <wp:docPr id="141099944" name="Text Box 141099944"/>
                      <wp:cNvGraphicFramePr/>
                      <a:graphic xmlns:a="http://schemas.openxmlformats.org/drawingml/2006/main">
                        <a:graphicData uri="http://schemas.microsoft.com/office/word/2010/wordprocessingShape">
                          <wps:wsp>
                            <wps:cNvSpPr txBox="1"/>
                            <wps:spPr>
                              <a:xfrm>
                                <a:off x="0" y="0"/>
                                <a:ext cx="1662150" cy="148442"/>
                              </a:xfrm>
                              <a:prstGeom prst="rect">
                                <a:avLst/>
                              </a:prstGeom>
                              <a:solidFill>
                                <a:schemeClr val="accent1">
                                  <a:lumMod val="20000"/>
                                  <a:lumOff val="80000"/>
                                </a:schemeClr>
                              </a:solidFill>
                              <a:ln w="6350">
                                <a:solidFill>
                                  <a:prstClr val="black"/>
                                </a:solidFill>
                              </a:ln>
                            </wps:spPr>
                            <wps:txbx>
                              <w:txbxContent>
                                <w:p w14:paraId="1CF7F1D8" w14:textId="77777777" w:rsidR="00595017" w:rsidRPr="00BF6A8E" w:rsidRDefault="00595017" w:rsidP="00BF6A8E">
                                  <w:pPr>
                                    <w:jc w:val="center"/>
                                    <w:rPr>
                                      <w:sz w:val="16"/>
                                      <w:szCs w:val="16"/>
                                      <w:lang w:val="fi-FI"/>
                                    </w:rPr>
                                  </w:pPr>
                                  <w:r w:rsidRPr="00BF6A8E">
                                    <w:rPr>
                                      <w:sz w:val="16"/>
                                      <w:szCs w:val="16"/>
                                      <w:lang w:val="fi-FI"/>
                                    </w:rPr>
                                    <w:t>GNSS measurement gap duration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66F0C7" id="_x0000_t202" coordsize="21600,21600" o:spt="202" path="m,l,21600r21600,l21600,xe">
                      <v:stroke joinstyle="miter"/>
                      <v:path gradientshapeok="t" o:connecttype="rect"/>
                    </v:shapetype>
                    <v:shape id="Text Box 141099944" o:spid="_x0000_s1026" type="#_x0000_t202" style="position:absolute;left:0;text-align:left;margin-left:-69.95pt;margin-top:6.85pt;width:130.9pt;height:1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" fillcolor="#deeaf6 [660]" strokeweight=".5pt">
                      <v:textbox inset="0,0,0,0">
                        <w:txbxContent>
                          <w:p w14:paraId="1CF7F1D8" w14:textId="77777777" w:rsidR="00595017" w:rsidRPr="00BF6A8E" w:rsidRDefault="00595017" w:rsidP="00BF6A8E">
                            <w:pPr>
                              <w:jc w:val="center"/>
                              <w:rPr>
                                <w:sz w:val="16"/>
                                <w:szCs w:val="16"/>
                                <w:lang w:val="fi-FI"/>
                              </w:rPr>
                            </w:pPr>
                            <w:r w:rsidRPr="00BF6A8E">
                              <w:rPr>
                                <w:sz w:val="16"/>
                                <w:szCs w:val="16"/>
                                <w:lang w:val="fi-FI"/>
                              </w:rPr>
                              <w:t>GNSS measurement gap duration</w:t>
                            </w:r>
                          </w:p>
                        </w:txbxContent>
                      </v:textbox>
                    </v:shape>
                  </w:pict>
                </mc:Fallback>
              </mc:AlternateContent>
            </w:r>
          </w:p>
        </w:tc>
        <w:tc>
          <w:tcPr>
            <w:tcW w:w="709" w:type="dxa"/>
            <w:shd w:val="clear" w:color="auto" w:fill="BDD6EE" w:themeFill="accent1" w:themeFillTint="66"/>
          </w:tcPr>
          <w:p w14:paraId="4BF8097F" w14:textId="5B0887B6" w:rsidR="00595017" w:rsidRDefault="00595017" w:rsidP="00C53411">
            <w:pPr>
              <w:jc w:val="center"/>
              <w:rPr>
                <w:lang w:eastAsia="zh-TW"/>
              </w:rPr>
            </w:pPr>
          </w:p>
        </w:tc>
        <w:tc>
          <w:tcPr>
            <w:tcW w:w="708" w:type="dxa"/>
            <w:shd w:val="clear" w:color="auto" w:fill="BDD6EE" w:themeFill="accent1" w:themeFillTint="66"/>
          </w:tcPr>
          <w:p w14:paraId="059125EE" w14:textId="4384AB58" w:rsidR="00595017" w:rsidRDefault="00466C89" w:rsidP="00C53411">
            <w:pPr>
              <w:jc w:val="center"/>
              <w:rPr>
                <w:lang w:eastAsia="zh-TW"/>
              </w:rPr>
            </w:pPr>
            <w:r>
              <w:rPr>
                <w:noProof/>
                <w:lang w:eastAsia="zh-TW"/>
              </w:rPr>
              <mc:AlternateContent>
                <mc:Choice Requires="wps">
                  <w:drawing>
                    <wp:anchor distT="0" distB="0" distL="114300" distR="114300" simplePos="0" relativeHeight="251658241" behindDoc="0" locked="0" layoutInCell="1" allowOverlap="1" wp14:anchorId="7DB56EA9" wp14:editId="73931369">
                      <wp:simplePos x="0" y="0"/>
                      <wp:positionH relativeFrom="column">
                        <wp:posOffset>-13335</wp:posOffset>
                      </wp:positionH>
                      <wp:positionV relativeFrom="paragraph">
                        <wp:posOffset>92298</wp:posOffset>
                      </wp:positionV>
                      <wp:extent cx="1228090" cy="139700"/>
                      <wp:effectExtent l="0" t="0" r="10160" b="12700"/>
                      <wp:wrapNone/>
                      <wp:docPr id="504462567" name="Text Box 504462567"/>
                      <wp:cNvGraphicFramePr/>
                      <a:graphic xmlns:a="http://schemas.openxmlformats.org/drawingml/2006/main">
                        <a:graphicData uri="http://schemas.microsoft.com/office/word/2010/wordprocessingShape">
                          <wps:wsp>
                            <wps:cNvSpPr txBox="1"/>
                            <wps:spPr>
                              <a:xfrm>
                                <a:off x="0" y="0"/>
                                <a:ext cx="1228090" cy="139700"/>
                              </a:xfrm>
                              <a:prstGeom prst="rect">
                                <a:avLst/>
                              </a:prstGeom>
                              <a:solidFill>
                                <a:schemeClr val="accent1">
                                  <a:lumMod val="20000"/>
                                  <a:lumOff val="80000"/>
                                </a:schemeClr>
                              </a:solidFill>
                              <a:ln w="6350">
                                <a:solidFill>
                                  <a:prstClr val="black"/>
                                </a:solidFill>
                              </a:ln>
                            </wps:spPr>
                            <wps:txbx>
                              <w:txbxContent>
                                <w:p w14:paraId="4407D147" w14:textId="3A497DD9" w:rsidR="00595017" w:rsidRPr="00BF6A8E" w:rsidRDefault="00595017" w:rsidP="00BF6A8E">
                                  <w:pPr>
                                    <w:jc w:val="center"/>
                                    <w:rPr>
                                      <w:sz w:val="16"/>
                                      <w:szCs w:val="16"/>
                                      <w:lang w:val="fi-FI"/>
                                      <w14:textOutline w14:w="9525" w14:cap="rnd" w14:cmpd="sng" w14:algn="ctr">
                                        <w14:noFill/>
                                        <w14:prstDash w14:val="solid"/>
                                        <w14:bevel/>
                                      </w14:textOutline>
                                    </w:rPr>
                                  </w:pPr>
                                  <w:r w:rsidRPr="00BF6A8E">
                                    <w:rPr>
                                      <w:sz w:val="16"/>
                                      <w:szCs w:val="16"/>
                                      <w:lang w:val="fi-FI"/>
                                      <w14:textOutline w14:w="9525" w14:cap="rnd" w14:cmpd="sng" w14:algn="ctr">
                                        <w14:noFill/>
                                        <w14:prstDash w14:val="solid"/>
                                        <w14:bevel/>
                                      </w14:textOutline>
                                    </w:rPr>
                                    <w:t>GNSS validity reporting timer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B56EA9" id="Text Box 504462567" o:spid="_x0000_s1027" type="#_x0000_t202" style="position:absolute;left:0;text-align:left;margin-left:-1.05pt;margin-top:7.25pt;width:96.7pt;height:1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" fillcolor="#deeaf6 [660]" strokeweight=".5pt">
                      <v:textbox inset="0,0,0,0">
                        <w:txbxContent>
                          <w:p w14:paraId="4407D147" w14:textId="3A497DD9" w:rsidR="00595017" w:rsidRPr="00BF6A8E" w:rsidRDefault="00595017" w:rsidP="00BF6A8E">
                            <w:pPr>
                              <w:jc w:val="center"/>
                              <w:rPr>
                                <w:sz w:val="16"/>
                                <w:szCs w:val="16"/>
                                <w:lang w:val="fi-FI"/>
                                <w14:textOutline w14:w="9525" w14:cap="rnd" w14:cmpd="sng" w14:algn="ctr">
                                  <w14:noFill/>
                                  <w14:prstDash w14:val="solid"/>
                                  <w14:bevel/>
                                </w14:textOutline>
                              </w:rPr>
                            </w:pPr>
                            <w:r w:rsidRPr="00BF6A8E">
                              <w:rPr>
                                <w:sz w:val="16"/>
                                <w:szCs w:val="16"/>
                                <w:lang w:val="fi-FI"/>
                                <w14:textOutline w14:w="9525" w14:cap="rnd" w14:cmpd="sng" w14:algn="ctr">
                                  <w14:noFill/>
                                  <w14:prstDash w14:val="solid"/>
                                  <w14:bevel/>
                                </w14:textOutline>
                              </w:rPr>
                              <w:t>GNSS validity reporting timer</w:t>
                            </w:r>
                          </w:p>
                        </w:txbxContent>
                      </v:textbox>
                    </v:shape>
                  </w:pict>
                </mc:Fallback>
              </mc:AlternateContent>
            </w:r>
          </w:p>
        </w:tc>
        <w:tc>
          <w:tcPr>
            <w:tcW w:w="709" w:type="dxa"/>
            <w:shd w:val="clear" w:color="auto" w:fill="BDD6EE" w:themeFill="accent1" w:themeFillTint="66"/>
          </w:tcPr>
          <w:p w14:paraId="2C68D84E" w14:textId="3C3B1BF8" w:rsidR="00595017" w:rsidRDefault="00595017" w:rsidP="00C53411">
            <w:pPr>
              <w:jc w:val="center"/>
              <w:rPr>
                <w:lang w:eastAsia="zh-TW"/>
              </w:rPr>
            </w:pPr>
          </w:p>
        </w:tc>
        <w:tc>
          <w:tcPr>
            <w:tcW w:w="709" w:type="dxa"/>
            <w:shd w:val="clear" w:color="auto" w:fill="BDD6EE" w:themeFill="accent1" w:themeFillTint="66"/>
          </w:tcPr>
          <w:p w14:paraId="4D3EEEB1" w14:textId="7E48A23B" w:rsidR="00595017" w:rsidRDefault="00595017" w:rsidP="00C53411">
            <w:pPr>
              <w:jc w:val="center"/>
              <w:rPr>
                <w:lang w:eastAsia="zh-TW"/>
              </w:rPr>
            </w:pPr>
          </w:p>
        </w:tc>
        <w:tc>
          <w:tcPr>
            <w:tcW w:w="709" w:type="dxa"/>
            <w:shd w:val="clear" w:color="auto" w:fill="BDD6EE" w:themeFill="accent1" w:themeFillTint="66"/>
            <w:vAlign w:val="center"/>
          </w:tcPr>
          <w:p w14:paraId="0257EBA6" w14:textId="37232629" w:rsidR="00595017" w:rsidRPr="00BF6A8E" w:rsidRDefault="00595017" w:rsidP="00595017">
            <w:pPr>
              <w:jc w:val="center"/>
              <w:rPr>
                <w:sz w:val="16"/>
                <w:szCs w:val="16"/>
                <w:lang w:eastAsia="zh-TW"/>
              </w:rPr>
            </w:pPr>
            <w:r w:rsidRPr="00BF6A8E">
              <w:rPr>
                <w:sz w:val="16"/>
                <w:szCs w:val="16"/>
                <w:lang w:eastAsia="zh-TW"/>
              </w:rPr>
              <w:t>R</w:t>
            </w:r>
          </w:p>
        </w:tc>
      </w:tr>
    </w:tbl>
    <w:p w14:paraId="7BB94EB0" w14:textId="574AF4B2" w:rsidR="00595017" w:rsidRDefault="00595017" w:rsidP="00BF6A8E">
      <w:pPr>
        <w:rPr>
          <w:lang w:eastAsia="zh-TW"/>
        </w:rPr>
      </w:pPr>
    </w:p>
    <w:p w14:paraId="0EED7C6B" w14:textId="0DB547FB" w:rsidR="00C53411" w:rsidRDefault="00E57E93" w:rsidP="00C53411">
      <w:pPr>
        <w:jc w:val="center"/>
        <w:rPr>
          <w:lang w:eastAsia="zh-TW"/>
        </w:rPr>
      </w:pPr>
      <w:r>
        <w:rPr>
          <w:lang w:eastAsia="zh-TW"/>
        </w:rPr>
        <w:t xml:space="preserve">Figure 6.1.3.xx-1 </w:t>
      </w:r>
      <w:bookmarkStart w:id="1" w:name="_Hlk142566280"/>
      <w:r w:rsidRPr="00E57E93">
        <w:rPr>
          <w:lang w:eastAsia="zh-TW"/>
        </w:rPr>
        <w:t>GNSS Measurement Command MAC Control Element</w:t>
      </w:r>
      <w:bookmarkEnd w:id="1"/>
    </w:p>
    <w:p w14:paraId="2C56E0B1" w14:textId="229EA031" w:rsidR="00231E62" w:rsidRDefault="00231E62" w:rsidP="00231E62">
      <w:pPr>
        <w:rPr>
          <w:lang w:eastAsia="zh-TW"/>
        </w:rPr>
      </w:pPr>
    </w:p>
    <w:p w14:paraId="201A7099" w14:textId="77777777" w:rsidR="00DF6321" w:rsidRDefault="0061510C" w:rsidP="00DF6321">
      <w:pPr>
        <w:pStyle w:val="Proposal"/>
        <w:spacing w:before="240" w:after="240"/>
        <w:ind w:left="1310" w:hanging="1310"/>
        <w:jc w:val="left"/>
        <w:rPr>
          <w:lang w:eastAsia="zh-TW"/>
        </w:rPr>
      </w:pPr>
      <w:r>
        <w:rPr>
          <w:lang w:eastAsia="zh-TW"/>
        </w:rPr>
        <w:t>T</w:t>
      </w:r>
      <w:r w:rsidR="00E13E5A">
        <w:rPr>
          <w:lang w:eastAsia="zh-TW"/>
        </w:rPr>
        <w:t xml:space="preserve">he </w:t>
      </w:r>
      <w:r w:rsidR="0055711A">
        <w:rPr>
          <w:lang w:eastAsia="zh-TW"/>
        </w:rPr>
        <w:t xml:space="preserve">GNSS measurement gap duration </w:t>
      </w:r>
      <w:r w:rsidR="00093115">
        <w:rPr>
          <w:lang w:eastAsia="zh-TW"/>
        </w:rPr>
        <w:t xml:space="preserve">enumerated values are aligned with </w:t>
      </w:r>
      <w:r w:rsidR="007E62CF">
        <w:rPr>
          <w:lang w:eastAsia="zh-TW"/>
        </w:rPr>
        <w:t xml:space="preserve">the </w:t>
      </w:r>
      <w:r w:rsidR="00093115" w:rsidRPr="005E505F">
        <w:rPr>
          <w:lang w:eastAsia="zh-TW"/>
        </w:rPr>
        <w:t>GNSS-PositionFixDuration-r18</w:t>
      </w:r>
      <w:r w:rsidR="007E62CF">
        <w:rPr>
          <w:lang w:eastAsia="zh-TW"/>
        </w:rPr>
        <w:t xml:space="preserve"> values</w:t>
      </w:r>
      <w:r w:rsidR="006F59C4">
        <w:rPr>
          <w:lang w:eastAsia="zh-TW"/>
        </w:rPr>
        <w:t>.</w:t>
      </w:r>
    </w:p>
    <w:p w14:paraId="13E6D853" w14:textId="70599EB8" w:rsidR="00DE054F" w:rsidRDefault="0061510C" w:rsidP="00DF6321">
      <w:pPr>
        <w:pStyle w:val="Proposal"/>
        <w:spacing w:before="240" w:after="240"/>
        <w:ind w:left="1310" w:hanging="1310"/>
        <w:jc w:val="left"/>
        <w:rPr>
          <w:lang w:eastAsia="zh-TW"/>
        </w:rPr>
      </w:pPr>
      <w:r>
        <w:rPr>
          <w:lang w:eastAsia="zh-TW"/>
        </w:rPr>
        <w:t>T</w:t>
      </w:r>
      <w:r w:rsidR="007A491C">
        <w:rPr>
          <w:lang w:eastAsia="zh-TW"/>
        </w:rPr>
        <w:t>he</w:t>
      </w:r>
      <w:r w:rsidR="007E62CF">
        <w:rPr>
          <w:lang w:eastAsia="zh-TW"/>
        </w:rPr>
        <w:t xml:space="preserve"> </w:t>
      </w:r>
      <w:r w:rsidR="007A491C" w:rsidRPr="007A491C">
        <w:rPr>
          <w:lang w:eastAsia="zh-TW"/>
        </w:rPr>
        <w:t>GNSS Measurement Command MAC Control Element</w:t>
      </w:r>
      <w:r w:rsidR="007A491C">
        <w:rPr>
          <w:lang w:eastAsia="zh-TW"/>
        </w:rPr>
        <w:t xml:space="preserve"> </w:t>
      </w:r>
      <w:r>
        <w:rPr>
          <w:lang w:eastAsia="zh-TW"/>
        </w:rPr>
        <w:t xml:space="preserve">has </w:t>
      </w:r>
      <w:r w:rsidR="3DA0B320" w:rsidRPr="364CF142">
        <w:rPr>
          <w:lang w:eastAsia="zh-TW"/>
        </w:rPr>
        <w:t>a</w:t>
      </w:r>
      <w:r w:rsidRPr="364CF142">
        <w:rPr>
          <w:lang w:eastAsia="zh-TW"/>
        </w:rPr>
        <w:t xml:space="preserve"> </w:t>
      </w:r>
      <w:r w:rsidR="7E01D0E3" w:rsidRPr="364CF142">
        <w:rPr>
          <w:lang w:eastAsia="zh-TW"/>
        </w:rPr>
        <w:t>4</w:t>
      </w:r>
      <w:r>
        <w:rPr>
          <w:lang w:eastAsia="zh-TW"/>
        </w:rPr>
        <w:t xml:space="preserve">-bit field </w:t>
      </w:r>
      <w:r w:rsidR="00522CA1">
        <w:rPr>
          <w:lang w:eastAsia="zh-TW"/>
        </w:rPr>
        <w:t xml:space="preserve">indicating the GNSS measurement gap duration </w:t>
      </w:r>
      <w:r w:rsidR="77C28239" w:rsidRPr="364CF142">
        <w:rPr>
          <w:lang w:eastAsia="zh-TW"/>
        </w:rPr>
        <w:t xml:space="preserve">value </w:t>
      </w:r>
      <w:r w:rsidR="00522CA1" w:rsidRPr="364CF142">
        <w:rPr>
          <w:lang w:eastAsia="zh-TW"/>
        </w:rPr>
        <w:t>and</w:t>
      </w:r>
      <w:r w:rsidR="178E7F73" w:rsidRPr="364CF142">
        <w:rPr>
          <w:lang w:eastAsia="zh-TW"/>
        </w:rPr>
        <w:t xml:space="preserve"> </w:t>
      </w:r>
      <w:r w:rsidR="7964AB8E" w:rsidRPr="364CF142">
        <w:rPr>
          <w:lang w:eastAsia="zh-TW"/>
        </w:rPr>
        <w:t xml:space="preserve">a </w:t>
      </w:r>
      <w:r w:rsidR="178E7F73" w:rsidRPr="364CF142">
        <w:rPr>
          <w:lang w:eastAsia="zh-TW"/>
        </w:rPr>
        <w:t>3-bit field indicating</w:t>
      </w:r>
      <w:r w:rsidR="00522CA1">
        <w:rPr>
          <w:lang w:eastAsia="zh-TW"/>
        </w:rPr>
        <w:t xml:space="preserve"> the </w:t>
      </w:r>
      <w:bookmarkStart w:id="2" w:name="_Hlk142565493"/>
      <w:r w:rsidR="00522CA1">
        <w:rPr>
          <w:lang w:eastAsia="zh-TW"/>
        </w:rPr>
        <w:t xml:space="preserve">GNSS </w:t>
      </w:r>
      <w:r w:rsidR="00522CA1" w:rsidRPr="000B1CA4">
        <w:rPr>
          <w:lang w:eastAsia="zh-TW"/>
        </w:rPr>
        <w:t xml:space="preserve">validity </w:t>
      </w:r>
      <w:r w:rsidR="00DF6321">
        <w:rPr>
          <w:lang w:eastAsia="zh-TW"/>
        </w:rPr>
        <w:t>reporting</w:t>
      </w:r>
      <w:r w:rsidR="00522CA1" w:rsidRPr="000B1CA4">
        <w:rPr>
          <w:lang w:eastAsia="zh-TW"/>
        </w:rPr>
        <w:t xml:space="preserve"> timer</w:t>
      </w:r>
      <w:bookmarkEnd w:id="2"/>
      <w:r w:rsidR="00522CA1">
        <w:rPr>
          <w:lang w:eastAsia="zh-TW"/>
        </w:rPr>
        <w:t xml:space="preserve"> value</w:t>
      </w:r>
      <w:r w:rsidR="007A491C">
        <w:rPr>
          <w:lang w:eastAsia="zh-TW"/>
        </w:rPr>
        <w:t>.</w:t>
      </w:r>
    </w:p>
    <w:p w14:paraId="51951B39" w14:textId="7C10EB3F" w:rsidR="007D3EFF" w:rsidRDefault="00F03FB3" w:rsidP="00DF6321">
      <w:pPr>
        <w:pStyle w:val="Proposal"/>
        <w:spacing w:before="240" w:after="240"/>
        <w:ind w:left="1310" w:hanging="1310"/>
        <w:jc w:val="left"/>
        <w:rPr>
          <w:lang w:eastAsia="zh-TW"/>
        </w:rPr>
      </w:pPr>
      <w:r>
        <w:rPr>
          <w:lang w:eastAsia="zh-TW"/>
        </w:rPr>
        <w:t xml:space="preserve">The GNSS validity reporting timer values are </w:t>
      </w:r>
      <w:r w:rsidR="00B16A85">
        <w:rPr>
          <w:lang w:eastAsia="zh-TW"/>
        </w:rPr>
        <w:t xml:space="preserve">ms0, </w:t>
      </w:r>
      <w:r>
        <w:rPr>
          <w:rStyle w:val="ui-provider"/>
          <w:rFonts w:eastAsiaTheme="majorEastAsia"/>
        </w:rPr>
        <w:t>ms20, ms40, ms60, ms80, ms100</w:t>
      </w:r>
      <w:r>
        <w:rPr>
          <w:rStyle w:val="ui-provider"/>
        </w:rPr>
        <w:t xml:space="preserve"> and ms200, where </w:t>
      </w:r>
      <w:r w:rsidR="00595017">
        <w:rPr>
          <w:rStyle w:val="ui-provider"/>
        </w:rPr>
        <w:t>index number 0 corresponds to ms0, 1 to ms</w:t>
      </w:r>
      <w:r w:rsidR="00B16A85">
        <w:rPr>
          <w:rStyle w:val="ui-provider"/>
        </w:rPr>
        <w:t>2</w:t>
      </w:r>
      <w:r w:rsidR="00595017">
        <w:rPr>
          <w:rStyle w:val="ui-provider"/>
        </w:rPr>
        <w:t>0 and so on. Ind</w:t>
      </w:r>
      <w:r w:rsidR="00B16A85">
        <w:rPr>
          <w:rStyle w:val="ui-provider"/>
        </w:rPr>
        <w:t>ex</w:t>
      </w:r>
      <w:r w:rsidR="00595017">
        <w:rPr>
          <w:rStyle w:val="ui-provider"/>
        </w:rPr>
        <w:t xml:space="preserve"> 7 </w:t>
      </w:r>
      <w:r w:rsidR="00B16A85">
        <w:rPr>
          <w:rStyle w:val="ui-provider"/>
        </w:rPr>
        <w:t xml:space="preserve">is </w:t>
      </w:r>
      <w:r w:rsidR="00595017">
        <w:rPr>
          <w:rStyle w:val="ui-provider"/>
        </w:rPr>
        <w:t>unused.</w:t>
      </w:r>
    </w:p>
    <w:p w14:paraId="1142EFEF" w14:textId="506E7541" w:rsidR="003C6F02" w:rsidRDefault="004B2371" w:rsidP="006A7D8F">
      <w:pPr>
        <w:pStyle w:val="Heading2"/>
        <w:rPr>
          <w:lang w:eastAsia="zh-TW"/>
        </w:rPr>
      </w:pPr>
      <w:r w:rsidRPr="006A7D8F">
        <w:rPr>
          <w:lang w:eastAsia="zh-TW"/>
        </w:rPr>
        <w:t xml:space="preserve">GNSS </w:t>
      </w:r>
      <w:r w:rsidR="00DC7382">
        <w:rPr>
          <w:lang w:eastAsia="zh-TW"/>
        </w:rPr>
        <w:t xml:space="preserve">validity </w:t>
      </w:r>
      <w:r w:rsidR="00AD2EA1">
        <w:rPr>
          <w:lang w:eastAsia="zh-TW"/>
        </w:rPr>
        <w:t>duration reporting</w:t>
      </w:r>
    </w:p>
    <w:p w14:paraId="7A57A855" w14:textId="392AFCDE" w:rsidR="006E07A8" w:rsidRDefault="00C57CEB" w:rsidP="00AD2EA1">
      <w:pPr>
        <w:rPr>
          <w:lang w:val="en-GB" w:eastAsia="zh-TW"/>
        </w:rPr>
      </w:pPr>
      <w:r>
        <w:rPr>
          <w:lang w:val="en-GB" w:eastAsia="zh-TW"/>
        </w:rPr>
        <w:t>Once the GNSS measurement gap has ended</w:t>
      </w:r>
      <w:r w:rsidR="003F54B6">
        <w:rPr>
          <w:lang w:val="en-GB" w:eastAsia="zh-TW"/>
        </w:rPr>
        <w:t xml:space="preserve"> and before the GNSS </w:t>
      </w:r>
      <w:r w:rsidR="00465091">
        <w:rPr>
          <w:lang w:val="en-GB" w:eastAsia="zh-TW"/>
        </w:rPr>
        <w:t>validity reporting timer has expired</w:t>
      </w:r>
      <w:r w:rsidR="00C44FEC">
        <w:rPr>
          <w:lang w:val="en-GB" w:eastAsia="zh-TW"/>
        </w:rPr>
        <w:t xml:space="preserve">, </w:t>
      </w:r>
      <w:r>
        <w:rPr>
          <w:lang w:val="en-GB" w:eastAsia="zh-TW"/>
        </w:rPr>
        <w:t xml:space="preserve">the UE would need to send the remaining GNSS validity duration report to the </w:t>
      </w:r>
      <w:proofErr w:type="spellStart"/>
      <w:r>
        <w:rPr>
          <w:lang w:val="en-GB" w:eastAsia="zh-TW"/>
        </w:rPr>
        <w:t>eNB</w:t>
      </w:r>
      <w:proofErr w:type="spellEnd"/>
      <w:r w:rsidR="00C44FEC">
        <w:rPr>
          <w:lang w:val="en-GB" w:eastAsia="zh-TW"/>
        </w:rPr>
        <w:t>. The reporting could be UE initiated</w:t>
      </w:r>
      <w:r w:rsidR="00DE4CB7">
        <w:rPr>
          <w:lang w:val="en-GB" w:eastAsia="zh-TW"/>
        </w:rPr>
        <w:t>,</w:t>
      </w:r>
      <w:r w:rsidR="00DA7747">
        <w:rPr>
          <w:lang w:val="en-GB" w:eastAsia="zh-TW"/>
        </w:rPr>
        <w:t xml:space="preserve"> </w:t>
      </w:r>
      <w:proofErr w:type="gramStart"/>
      <w:r w:rsidR="00DA7747">
        <w:rPr>
          <w:lang w:val="en-GB" w:eastAsia="zh-TW"/>
        </w:rPr>
        <w:t>i.e.</w:t>
      </w:r>
      <w:proofErr w:type="gramEnd"/>
      <w:r w:rsidR="00DA7747">
        <w:rPr>
          <w:lang w:val="en-GB" w:eastAsia="zh-TW"/>
        </w:rPr>
        <w:t xml:space="preserve"> a new SR </w:t>
      </w:r>
      <w:r w:rsidR="00DE4CB7">
        <w:rPr>
          <w:lang w:val="en-GB" w:eastAsia="zh-TW"/>
        </w:rPr>
        <w:t>would be needed</w:t>
      </w:r>
      <w:r w:rsidR="00595017">
        <w:rPr>
          <w:lang w:val="en-GB" w:eastAsia="zh-TW"/>
        </w:rPr>
        <w:t xml:space="preserve"> or UE uses the next available normal UL opportunity</w:t>
      </w:r>
      <w:r w:rsidR="00DE4CB7">
        <w:rPr>
          <w:lang w:val="en-GB" w:eastAsia="zh-TW"/>
        </w:rPr>
        <w:t xml:space="preserve">. </w:t>
      </w:r>
      <w:r>
        <w:rPr>
          <w:lang w:val="en-GB" w:eastAsia="zh-TW"/>
        </w:rPr>
        <w:t xml:space="preserve"> </w:t>
      </w:r>
      <w:r w:rsidR="00DE4CB7">
        <w:rPr>
          <w:lang w:val="en-GB" w:eastAsia="zh-TW"/>
        </w:rPr>
        <w:t xml:space="preserve">This </w:t>
      </w:r>
      <w:r w:rsidR="00382B95">
        <w:rPr>
          <w:lang w:val="en-GB" w:eastAsia="zh-TW"/>
        </w:rPr>
        <w:t xml:space="preserve">solution would have </w:t>
      </w:r>
      <w:r w:rsidR="000921AB">
        <w:rPr>
          <w:lang w:val="en-GB" w:eastAsia="zh-TW"/>
        </w:rPr>
        <w:t>minimal</w:t>
      </w:r>
      <w:r w:rsidR="006E07A8">
        <w:rPr>
          <w:lang w:val="en-GB" w:eastAsia="zh-TW"/>
        </w:rPr>
        <w:t xml:space="preserve"> specification impact.</w:t>
      </w:r>
    </w:p>
    <w:p w14:paraId="1F5D795F" w14:textId="49008B83" w:rsidR="00AD2EA1" w:rsidRDefault="006E07A8" w:rsidP="00AD2EA1">
      <w:pPr>
        <w:rPr>
          <w:lang w:val="en-GB" w:eastAsia="zh-TW"/>
        </w:rPr>
      </w:pPr>
      <w:r>
        <w:rPr>
          <w:lang w:val="en-GB" w:eastAsia="zh-TW"/>
        </w:rPr>
        <w:t>Another approach would be</w:t>
      </w:r>
      <w:r w:rsidR="00B446E3">
        <w:rPr>
          <w:lang w:val="en-GB" w:eastAsia="zh-TW"/>
        </w:rPr>
        <w:t xml:space="preserve"> that</w:t>
      </w:r>
      <w:r>
        <w:rPr>
          <w:lang w:val="en-GB" w:eastAsia="zh-TW"/>
        </w:rPr>
        <w:t xml:space="preserve"> the </w:t>
      </w:r>
      <w:proofErr w:type="spellStart"/>
      <w:r>
        <w:rPr>
          <w:lang w:val="en-GB" w:eastAsia="zh-TW"/>
        </w:rPr>
        <w:t>eNB</w:t>
      </w:r>
      <w:proofErr w:type="spellEnd"/>
      <w:r>
        <w:rPr>
          <w:lang w:val="en-GB" w:eastAsia="zh-TW"/>
        </w:rPr>
        <w:t xml:space="preserve"> continue</w:t>
      </w:r>
      <w:r w:rsidR="00B446E3">
        <w:rPr>
          <w:lang w:val="en-GB" w:eastAsia="zh-TW"/>
        </w:rPr>
        <w:t>s</w:t>
      </w:r>
      <w:r>
        <w:rPr>
          <w:lang w:val="en-GB" w:eastAsia="zh-TW"/>
        </w:rPr>
        <w:t xml:space="preserve"> </w:t>
      </w:r>
      <w:r w:rsidR="00542B53">
        <w:rPr>
          <w:lang w:val="en-GB" w:eastAsia="zh-TW"/>
        </w:rPr>
        <w:t xml:space="preserve">giving </w:t>
      </w:r>
      <w:r w:rsidR="00C3448A">
        <w:rPr>
          <w:lang w:val="en-GB" w:eastAsia="zh-TW"/>
        </w:rPr>
        <w:t xml:space="preserve">one or more </w:t>
      </w:r>
      <w:r w:rsidR="00542B53">
        <w:rPr>
          <w:lang w:val="en-GB" w:eastAsia="zh-TW"/>
        </w:rPr>
        <w:t>UL grants</w:t>
      </w:r>
      <w:r w:rsidR="00665C34">
        <w:rPr>
          <w:lang w:val="en-GB" w:eastAsia="zh-TW"/>
        </w:rPr>
        <w:t xml:space="preserve"> using the existing search space</w:t>
      </w:r>
      <w:r w:rsidR="00542B53">
        <w:rPr>
          <w:lang w:val="en-GB" w:eastAsia="zh-TW"/>
        </w:rPr>
        <w:t xml:space="preserve"> for the UE after the GNSS measurement </w:t>
      </w:r>
      <w:r w:rsidR="00C3448A">
        <w:rPr>
          <w:lang w:val="en-GB" w:eastAsia="zh-TW"/>
        </w:rPr>
        <w:t xml:space="preserve">gap has ended </w:t>
      </w:r>
      <w:r w:rsidR="003E7948">
        <w:rPr>
          <w:lang w:val="en-GB" w:eastAsia="zh-TW"/>
        </w:rPr>
        <w:t xml:space="preserve">until </w:t>
      </w:r>
      <w:r w:rsidR="005B299F">
        <w:rPr>
          <w:lang w:val="en-GB" w:eastAsia="zh-TW"/>
        </w:rPr>
        <w:t>the GNSS</w:t>
      </w:r>
      <w:r w:rsidR="003E7948">
        <w:rPr>
          <w:lang w:val="en-GB" w:eastAsia="zh-TW"/>
        </w:rPr>
        <w:t xml:space="preserve"> validity reporting timer expires or the </w:t>
      </w:r>
      <w:proofErr w:type="spellStart"/>
      <w:r w:rsidR="008E68A1">
        <w:rPr>
          <w:lang w:val="en-GB" w:eastAsia="zh-TW"/>
        </w:rPr>
        <w:t>eNB</w:t>
      </w:r>
      <w:proofErr w:type="spellEnd"/>
      <w:r w:rsidR="008E68A1">
        <w:rPr>
          <w:lang w:val="en-GB" w:eastAsia="zh-TW"/>
        </w:rPr>
        <w:t xml:space="preserve"> receives the </w:t>
      </w:r>
      <w:r w:rsidR="00ED0A2E">
        <w:rPr>
          <w:lang w:val="en-GB" w:eastAsia="zh-TW"/>
        </w:rPr>
        <w:t>report from the UE.</w:t>
      </w:r>
      <w:r w:rsidR="00665C34">
        <w:rPr>
          <w:lang w:val="en-GB" w:eastAsia="zh-TW"/>
        </w:rPr>
        <w:t xml:space="preserve"> This solution would </w:t>
      </w:r>
      <w:r w:rsidR="000921AB">
        <w:rPr>
          <w:lang w:val="en-GB" w:eastAsia="zh-TW"/>
        </w:rPr>
        <w:t xml:space="preserve">also </w:t>
      </w:r>
      <w:r w:rsidR="00665C34">
        <w:rPr>
          <w:lang w:val="en-GB" w:eastAsia="zh-TW"/>
        </w:rPr>
        <w:t>have</w:t>
      </w:r>
      <w:r w:rsidR="00C420EE">
        <w:rPr>
          <w:lang w:val="en-GB" w:eastAsia="zh-TW"/>
        </w:rPr>
        <w:t xml:space="preserve"> mi</w:t>
      </w:r>
      <w:r w:rsidR="000921AB">
        <w:rPr>
          <w:lang w:val="en-GB" w:eastAsia="zh-TW"/>
        </w:rPr>
        <w:t>nimal</w:t>
      </w:r>
      <w:r w:rsidR="00D9739C">
        <w:rPr>
          <w:lang w:val="en-GB" w:eastAsia="zh-TW"/>
        </w:rPr>
        <w:t xml:space="preserve"> specification </w:t>
      </w:r>
      <w:r w:rsidR="00C420EE">
        <w:rPr>
          <w:lang w:val="en-GB" w:eastAsia="zh-TW"/>
        </w:rPr>
        <w:t>impact</w:t>
      </w:r>
      <w:r w:rsidR="000921AB">
        <w:rPr>
          <w:lang w:val="en-GB" w:eastAsia="zh-TW"/>
        </w:rPr>
        <w:t>.</w:t>
      </w:r>
    </w:p>
    <w:p w14:paraId="224A7905" w14:textId="59AAB244" w:rsidR="007F70C0" w:rsidRDefault="007F70C0" w:rsidP="007F70C0">
      <w:pPr>
        <w:pStyle w:val="Proposal"/>
        <w:spacing w:before="240" w:after="240"/>
        <w:ind w:left="1310" w:hanging="1310"/>
        <w:jc w:val="left"/>
        <w:rPr>
          <w:lang w:eastAsia="zh-TW"/>
        </w:rPr>
      </w:pPr>
      <w:bookmarkStart w:id="3" w:name="_Hlk142573882"/>
      <w:r>
        <w:rPr>
          <w:lang w:eastAsia="zh-TW"/>
        </w:rPr>
        <w:t xml:space="preserve">The </w:t>
      </w:r>
      <w:proofErr w:type="spellStart"/>
      <w:r w:rsidR="00B03D8C">
        <w:rPr>
          <w:lang w:eastAsia="zh-TW"/>
        </w:rPr>
        <w:t>eNB</w:t>
      </w:r>
      <w:proofErr w:type="spellEnd"/>
      <w:r w:rsidR="00B03D8C">
        <w:rPr>
          <w:lang w:eastAsia="zh-TW"/>
        </w:rPr>
        <w:t xml:space="preserve"> provides the UE with </w:t>
      </w:r>
      <w:r w:rsidR="000545EF">
        <w:rPr>
          <w:lang w:eastAsia="zh-TW"/>
        </w:rPr>
        <w:t xml:space="preserve">one or more </w:t>
      </w:r>
      <w:r w:rsidR="00B03D8C">
        <w:rPr>
          <w:lang w:eastAsia="zh-TW"/>
        </w:rPr>
        <w:t xml:space="preserve">UL </w:t>
      </w:r>
      <w:r w:rsidR="00130729">
        <w:rPr>
          <w:lang w:eastAsia="zh-TW"/>
        </w:rPr>
        <w:t xml:space="preserve">grants for </w:t>
      </w:r>
      <w:r w:rsidR="00F87C4A">
        <w:rPr>
          <w:lang w:eastAsia="zh-TW"/>
        </w:rPr>
        <w:t xml:space="preserve">the remaining </w:t>
      </w:r>
      <w:r>
        <w:rPr>
          <w:lang w:eastAsia="zh-TW"/>
        </w:rPr>
        <w:t xml:space="preserve">GNSS </w:t>
      </w:r>
      <w:r w:rsidR="00F87C4A">
        <w:rPr>
          <w:lang w:eastAsia="zh-TW"/>
        </w:rPr>
        <w:t>validity duration reporting</w:t>
      </w:r>
      <w:r>
        <w:rPr>
          <w:lang w:eastAsia="zh-TW"/>
        </w:rPr>
        <w:t>.</w:t>
      </w:r>
      <w:r w:rsidR="00F87C4A">
        <w:rPr>
          <w:lang w:eastAsia="zh-TW"/>
        </w:rPr>
        <w:t xml:space="preserve"> The UL grants </w:t>
      </w:r>
      <w:r w:rsidR="000545EF">
        <w:rPr>
          <w:lang w:eastAsia="zh-TW"/>
        </w:rPr>
        <w:t>for reporting purposes</w:t>
      </w:r>
      <w:r w:rsidR="00AB552E">
        <w:rPr>
          <w:lang w:eastAsia="zh-TW"/>
        </w:rPr>
        <w:t xml:space="preserve"> would start after the GNSS </w:t>
      </w:r>
      <w:r w:rsidR="006408CE">
        <w:rPr>
          <w:lang w:eastAsia="zh-TW"/>
        </w:rPr>
        <w:t xml:space="preserve">measurement gap has ended and last until the GNSS </w:t>
      </w:r>
      <w:r w:rsidR="0070493D">
        <w:rPr>
          <w:lang w:eastAsia="zh-TW"/>
        </w:rPr>
        <w:t>validity reporting timer has expired.</w:t>
      </w:r>
    </w:p>
    <w:bookmarkEnd w:id="3"/>
    <w:p w14:paraId="66407974" w14:textId="77777777" w:rsidR="007F70C0" w:rsidRPr="0030688A" w:rsidRDefault="007F70C0" w:rsidP="0030688A">
      <w:pPr>
        <w:rPr>
          <w:b/>
          <w:bCs/>
          <w:lang w:eastAsia="zh-TW"/>
        </w:rPr>
      </w:pPr>
    </w:p>
    <w:p w14:paraId="49C57143" w14:textId="167CA7E5" w:rsidR="00DF6321" w:rsidRDefault="003148F3" w:rsidP="00874126">
      <w:pPr>
        <w:pStyle w:val="Heading1"/>
        <w:snapToGrid w:val="0"/>
        <w:rPr>
          <w:lang w:val="en-US"/>
        </w:rPr>
      </w:pPr>
      <w:r w:rsidRPr="00457898">
        <w:rPr>
          <w:lang w:val="en-US"/>
        </w:rPr>
        <w:t>Concl</w:t>
      </w:r>
      <w:r w:rsidR="00DF6321">
        <w:rPr>
          <w:lang w:val="en-US"/>
        </w:rPr>
        <w:t>usion</w:t>
      </w:r>
    </w:p>
    <w:p w14:paraId="783D5524" w14:textId="352A59FF" w:rsidR="00DF6321" w:rsidRPr="00DF6321" w:rsidRDefault="00B40AB0" w:rsidP="00DF6321">
      <w:pPr>
        <w:spacing w:after="240"/>
        <w:jc w:val="left"/>
      </w:pPr>
      <w:r>
        <w:t xml:space="preserve">In this paper, we </w:t>
      </w:r>
      <w:r w:rsidR="00DF6321">
        <w:t>proposed a signaling for configuring both</w:t>
      </w:r>
      <w:r w:rsidR="00DF6321" w:rsidRPr="00DF6321">
        <w:t xml:space="preserve"> </w:t>
      </w:r>
      <w:r w:rsidR="00DF6321">
        <w:t>the GNSS measurement gap duration and the</w:t>
      </w:r>
      <w:r w:rsidR="00225A32">
        <w:t xml:space="preserve"> </w:t>
      </w:r>
      <w:r w:rsidR="00447061">
        <w:t>GNSS validity reporting timer</w:t>
      </w:r>
      <w:r w:rsidR="004F12A0">
        <w:t xml:space="preserve"> as well as how the remaining </w:t>
      </w:r>
      <w:r w:rsidR="0070141B">
        <w:t xml:space="preserve">GNSS validity duration could be </w:t>
      </w:r>
      <w:r w:rsidR="002162FF">
        <w:t>reported</w:t>
      </w:r>
      <w:r w:rsidR="00447061">
        <w:t xml:space="preserve">. </w:t>
      </w:r>
      <w:r w:rsidR="00120F47">
        <w:t>Based on the discussion in the paper, we respectfully ask RAN2 to discuss and consider the following proposals:</w:t>
      </w:r>
    </w:p>
    <w:p w14:paraId="4E8C4A73" w14:textId="77777777" w:rsidR="00DF6321" w:rsidRDefault="00747848" w:rsidP="00DF6321">
      <w:pPr>
        <w:pStyle w:val="Proposal"/>
        <w:numPr>
          <w:ilvl w:val="0"/>
          <w:numId w:val="0"/>
        </w:numPr>
        <w:spacing w:before="240" w:after="240"/>
        <w:ind w:left="1304" w:hanging="1304"/>
        <w:jc w:val="left"/>
        <w:rPr>
          <w:lang w:eastAsia="zh-TW"/>
        </w:rPr>
      </w:pPr>
      <w:r w:rsidRPr="00DF6321">
        <w:rPr>
          <w:rFonts w:eastAsiaTheme="minorEastAsia" w:cstheme="minorBidi"/>
          <w:b w:val="0"/>
          <w:bCs w:val="0"/>
          <w:lang w:eastAsia="zh-TW"/>
        </w:rPr>
        <w:fldChar w:fldCharType="begin"/>
      </w:r>
      <w:r w:rsidRPr="00911D61">
        <w:rPr>
          <w:lang w:eastAsia="zh-TW"/>
        </w:rPr>
        <w:instrText xml:space="preserve"> TOC \n \t "Proposal" \c </w:instrText>
      </w:r>
      <w:r w:rsidRPr="00DF6321">
        <w:rPr>
          <w:rFonts w:eastAsiaTheme="minorEastAsia" w:cstheme="minorBidi"/>
          <w:b w:val="0"/>
          <w:bCs w:val="0"/>
          <w:lang w:eastAsia="zh-TW"/>
        </w:rPr>
        <w:fldChar w:fldCharType="separate"/>
      </w:r>
      <w:r w:rsidR="00911D61" w:rsidRPr="00911D61">
        <w:rPr>
          <w:noProof/>
          <w:lang w:eastAsia="zh-TW"/>
        </w:rPr>
        <w:t>Proposal 1</w:t>
      </w:r>
      <w:r w:rsidR="00911D61" w:rsidRPr="00911D61">
        <w:rPr>
          <w:noProof/>
          <w:sz w:val="22"/>
          <w:szCs w:val="22"/>
          <w:lang w:eastAsia="zh-TW"/>
        </w:rPr>
        <w:tab/>
      </w:r>
      <w:r w:rsidR="00DF6321">
        <w:rPr>
          <w:lang w:eastAsia="zh-TW"/>
        </w:rPr>
        <w:t xml:space="preserve">The GNSS measurement gap duration enumerated values are aligned with the </w:t>
      </w:r>
      <w:r w:rsidR="00DF6321" w:rsidRPr="005E505F">
        <w:rPr>
          <w:lang w:eastAsia="zh-TW"/>
        </w:rPr>
        <w:t>GNSS-PositionFixDuration-r18</w:t>
      </w:r>
      <w:r w:rsidR="00DF6321">
        <w:rPr>
          <w:lang w:eastAsia="zh-TW"/>
        </w:rPr>
        <w:t xml:space="preserve"> values.</w:t>
      </w:r>
    </w:p>
    <w:p w14:paraId="2F79C53F" w14:textId="603A46F5" w:rsidR="002162FF" w:rsidRDefault="00DF6321" w:rsidP="00DF6321">
      <w:pPr>
        <w:pStyle w:val="Proposal"/>
        <w:numPr>
          <w:ilvl w:val="0"/>
          <w:numId w:val="0"/>
        </w:numPr>
        <w:spacing w:before="240" w:after="240"/>
        <w:ind w:left="1304" w:hanging="1304"/>
        <w:jc w:val="left"/>
        <w:rPr>
          <w:lang w:eastAsia="zh-TW"/>
        </w:rPr>
      </w:pPr>
      <w:r w:rsidRPr="00911D61">
        <w:rPr>
          <w:noProof/>
          <w:lang w:eastAsia="zh-TW"/>
        </w:rPr>
        <w:t xml:space="preserve">Proposal </w:t>
      </w:r>
      <w:r>
        <w:rPr>
          <w:noProof/>
          <w:lang w:eastAsia="zh-TW"/>
        </w:rPr>
        <w:t>2</w:t>
      </w:r>
      <w:r w:rsidRPr="00911D61">
        <w:rPr>
          <w:noProof/>
          <w:sz w:val="22"/>
          <w:szCs w:val="22"/>
          <w:lang w:eastAsia="zh-TW"/>
        </w:rPr>
        <w:tab/>
      </w:r>
      <w:r>
        <w:rPr>
          <w:lang w:eastAsia="zh-TW"/>
        </w:rPr>
        <w:t xml:space="preserve">The </w:t>
      </w:r>
      <w:r w:rsidRPr="007A491C">
        <w:rPr>
          <w:lang w:eastAsia="zh-TW"/>
        </w:rPr>
        <w:t>GNSS Measurement Command MAC Control Element</w:t>
      </w:r>
      <w:r>
        <w:rPr>
          <w:lang w:eastAsia="zh-TW"/>
        </w:rPr>
        <w:t xml:space="preserve"> has </w:t>
      </w:r>
      <w:r w:rsidR="00671BB2">
        <w:rPr>
          <w:lang w:eastAsia="zh-TW"/>
        </w:rPr>
        <w:t>a</w:t>
      </w:r>
      <w:r>
        <w:rPr>
          <w:lang w:eastAsia="zh-TW"/>
        </w:rPr>
        <w:t xml:space="preserve"> 4-bit field indicating the GNSS measurement gap duration </w:t>
      </w:r>
      <w:r w:rsidR="005F5E33">
        <w:rPr>
          <w:lang w:eastAsia="zh-TW"/>
        </w:rPr>
        <w:t xml:space="preserve">value </w:t>
      </w:r>
      <w:r>
        <w:rPr>
          <w:lang w:eastAsia="zh-TW"/>
        </w:rPr>
        <w:t xml:space="preserve">and </w:t>
      </w:r>
      <w:r w:rsidR="00671BB2">
        <w:rPr>
          <w:lang w:eastAsia="zh-TW"/>
        </w:rPr>
        <w:t xml:space="preserve">a </w:t>
      </w:r>
      <w:r w:rsidR="003D6D39">
        <w:rPr>
          <w:lang w:eastAsia="zh-TW"/>
        </w:rPr>
        <w:t xml:space="preserve">3-bit field indicating </w:t>
      </w:r>
      <w:r>
        <w:rPr>
          <w:lang w:eastAsia="zh-TW"/>
        </w:rPr>
        <w:t xml:space="preserve">the GNSS </w:t>
      </w:r>
      <w:r w:rsidRPr="000B1CA4">
        <w:rPr>
          <w:lang w:eastAsia="zh-TW"/>
        </w:rPr>
        <w:t xml:space="preserve">validity </w:t>
      </w:r>
      <w:r>
        <w:rPr>
          <w:lang w:eastAsia="zh-TW"/>
        </w:rPr>
        <w:t>reporting</w:t>
      </w:r>
      <w:r w:rsidRPr="000B1CA4">
        <w:rPr>
          <w:lang w:eastAsia="zh-TW"/>
        </w:rPr>
        <w:t xml:space="preserve"> timer</w:t>
      </w:r>
      <w:r>
        <w:rPr>
          <w:lang w:eastAsia="zh-TW"/>
        </w:rPr>
        <w:t xml:space="preserve"> value.  </w:t>
      </w:r>
    </w:p>
    <w:p w14:paraId="60C46DE1" w14:textId="0DF570FD" w:rsidR="0034414A" w:rsidRDefault="0034414A" w:rsidP="00DF6321">
      <w:pPr>
        <w:pStyle w:val="Proposal"/>
        <w:numPr>
          <w:ilvl w:val="0"/>
          <w:numId w:val="0"/>
        </w:numPr>
        <w:spacing w:before="240" w:after="240"/>
        <w:ind w:left="1304" w:hanging="1304"/>
        <w:jc w:val="left"/>
        <w:rPr>
          <w:lang w:eastAsia="zh-TW"/>
        </w:rPr>
      </w:pPr>
      <w:r w:rsidRPr="0034414A">
        <w:rPr>
          <w:lang w:eastAsia="zh-TW"/>
        </w:rPr>
        <w:t>Proposal 3</w:t>
      </w:r>
      <w:r w:rsidRPr="0034414A">
        <w:rPr>
          <w:lang w:eastAsia="zh-TW"/>
        </w:rPr>
        <w:tab/>
        <w:t>The GNSS validity reporting timer values are ms20, ms40, ms60, ms80, ms100 and ms200, where index number 0 corresponds to ms0, 1 to ms</w:t>
      </w:r>
      <w:r w:rsidR="00D761B4">
        <w:rPr>
          <w:lang w:eastAsia="zh-TW"/>
        </w:rPr>
        <w:t>2</w:t>
      </w:r>
      <w:r w:rsidRPr="0034414A">
        <w:rPr>
          <w:lang w:eastAsia="zh-TW"/>
        </w:rPr>
        <w:t>0 and so on. Ind</w:t>
      </w:r>
      <w:r w:rsidR="003E7CB3">
        <w:rPr>
          <w:lang w:eastAsia="zh-TW"/>
        </w:rPr>
        <w:t>ex</w:t>
      </w:r>
      <w:r w:rsidRPr="0034414A">
        <w:rPr>
          <w:lang w:eastAsia="zh-TW"/>
        </w:rPr>
        <w:t xml:space="preserve"> 7 </w:t>
      </w:r>
      <w:r w:rsidR="003E7CB3">
        <w:rPr>
          <w:lang w:eastAsia="zh-TW"/>
        </w:rPr>
        <w:t xml:space="preserve">is </w:t>
      </w:r>
      <w:r w:rsidRPr="0034414A">
        <w:rPr>
          <w:lang w:eastAsia="zh-TW"/>
        </w:rPr>
        <w:t>unused</w:t>
      </w:r>
      <w:r>
        <w:rPr>
          <w:lang w:eastAsia="zh-TW"/>
        </w:rPr>
        <w:t>.</w:t>
      </w:r>
    </w:p>
    <w:p w14:paraId="06F6AC55" w14:textId="39A771C1" w:rsidR="00DF6321" w:rsidRDefault="004D48BB" w:rsidP="00DF6321">
      <w:pPr>
        <w:pStyle w:val="Proposal"/>
        <w:numPr>
          <w:ilvl w:val="0"/>
          <w:numId w:val="0"/>
        </w:numPr>
        <w:spacing w:before="240" w:after="240"/>
        <w:ind w:left="1304" w:hanging="1304"/>
        <w:jc w:val="left"/>
        <w:rPr>
          <w:lang w:eastAsia="zh-TW"/>
        </w:rPr>
      </w:pPr>
      <w:r w:rsidRPr="004D48BB">
        <w:rPr>
          <w:lang w:eastAsia="zh-TW"/>
        </w:rPr>
        <w:t xml:space="preserve">Proposal </w:t>
      </w:r>
      <w:r w:rsidR="0034414A">
        <w:rPr>
          <w:lang w:eastAsia="zh-TW"/>
        </w:rPr>
        <w:t>4</w:t>
      </w:r>
      <w:r w:rsidRPr="004D48BB">
        <w:rPr>
          <w:lang w:eastAsia="zh-TW"/>
        </w:rPr>
        <w:tab/>
        <w:t xml:space="preserve">The </w:t>
      </w:r>
      <w:proofErr w:type="spellStart"/>
      <w:r w:rsidRPr="004D48BB">
        <w:rPr>
          <w:lang w:eastAsia="zh-TW"/>
        </w:rPr>
        <w:t>eNB</w:t>
      </w:r>
      <w:proofErr w:type="spellEnd"/>
      <w:r w:rsidRPr="004D48BB">
        <w:rPr>
          <w:lang w:eastAsia="zh-TW"/>
        </w:rPr>
        <w:t xml:space="preserve"> provides the UE with one or more UL grants for the remaining GNSS validity duration reporting. The UL grants for reporting purposes would start after the GNSS measurement gap has ended and last until the GNSS validity reporting timer has expired.</w:t>
      </w:r>
    </w:p>
    <w:p w14:paraId="7269080B" w14:textId="2B432E51" w:rsidR="00DF6321" w:rsidRPr="00457898" w:rsidRDefault="00747848" w:rsidP="00DF6321">
      <w:pPr>
        <w:pStyle w:val="Heading1"/>
        <w:snapToGrid w:val="0"/>
        <w:rPr>
          <w:lang w:val="en-US"/>
        </w:rPr>
      </w:pPr>
      <w:r w:rsidRPr="00DF6321">
        <w:rPr>
          <w:b/>
          <w:bCs/>
          <w:lang w:eastAsia="zh-TW"/>
        </w:rPr>
        <w:fldChar w:fldCharType="end"/>
      </w:r>
      <w:r w:rsidR="00DF6321" w:rsidRPr="00DF6321">
        <w:rPr>
          <w:lang w:val="en-US"/>
        </w:rPr>
        <w:t xml:space="preserve"> </w:t>
      </w:r>
      <w:r w:rsidR="00DF6321">
        <w:rPr>
          <w:lang w:val="en-US"/>
        </w:rPr>
        <w:t>References</w:t>
      </w:r>
    </w:p>
    <w:p w14:paraId="719D15F5" w14:textId="42668967" w:rsidR="00C168B7" w:rsidRPr="00DF6321" w:rsidRDefault="00C168B7" w:rsidP="00C168B7">
      <w:pPr>
        <w:pStyle w:val="Heading1"/>
        <w:numPr>
          <w:ilvl w:val="0"/>
          <w:numId w:val="27"/>
        </w:numPr>
        <w:tabs>
          <w:tab w:val="left" w:pos="1350"/>
        </w:tabs>
        <w:overflowPunct/>
        <w:autoSpaceDE/>
        <w:autoSpaceDN/>
        <w:adjustRightInd/>
        <w:snapToGrid w:val="0"/>
        <w:spacing w:after="0"/>
        <w:ind w:left="567" w:hanging="567"/>
        <w:textAlignment w:val="auto"/>
        <w:rPr>
          <w:rFonts w:asciiTheme="minorHAnsi" w:eastAsia="Times New Roman" w:hAnsiTheme="minorHAnsi" w:cs="Times New Roman"/>
          <w:sz w:val="20"/>
          <w:szCs w:val="20"/>
          <w:lang w:val="en-US"/>
        </w:rPr>
      </w:pPr>
      <w:r w:rsidRPr="00DF6321">
        <w:rPr>
          <w:rFonts w:asciiTheme="minorHAnsi" w:eastAsia="Times New Roman" w:hAnsiTheme="minorHAnsi" w:cs="Times New Roman"/>
          <w:sz w:val="20"/>
          <w:szCs w:val="20"/>
          <w:lang w:val="en-US"/>
        </w:rPr>
        <w:t>R2-2305894 (Google, Issues for the GNSS Validity Reporting)</w:t>
      </w:r>
    </w:p>
    <w:p w14:paraId="3260568F" w14:textId="0767A5EB" w:rsidR="00C168B7" w:rsidRPr="00D47317" w:rsidRDefault="00C168B7" w:rsidP="00C168B7">
      <w:pPr>
        <w:pStyle w:val="Reference"/>
        <w:numPr>
          <w:ilvl w:val="0"/>
          <w:numId w:val="27"/>
        </w:numPr>
        <w:overflowPunct/>
        <w:autoSpaceDE/>
        <w:autoSpaceDN/>
        <w:adjustRightInd/>
        <w:spacing w:after="0"/>
        <w:ind w:left="567" w:hanging="567"/>
        <w:jc w:val="left"/>
        <w:textAlignment w:val="auto"/>
      </w:pPr>
      <w:r>
        <w:t>R1-230</w:t>
      </w:r>
      <w:r w:rsidR="708072AD">
        <w:t>8011</w:t>
      </w:r>
      <w:r>
        <w:t xml:space="preserve"> (Nordic, </w:t>
      </w:r>
      <w:r w:rsidRPr="00863B3C">
        <w:t>Improved GNSS operations for IoT NTN</w:t>
      </w:r>
      <w:r>
        <w:t>)</w:t>
      </w:r>
    </w:p>
    <w:p w14:paraId="4544C526" w14:textId="40CCEAE2" w:rsidR="0075243F" w:rsidRDefault="0075243F" w:rsidP="005B299F">
      <w:pPr>
        <w:pStyle w:val="TOC1"/>
      </w:pPr>
    </w:p>
    <w:sectPr w:rsidR="0075243F" w:rsidSect="009B39D3">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219AF"/>
    <w:multiLevelType w:val="hybridMultilevel"/>
    <w:tmpl w:val="E2B4D142"/>
    <w:lvl w:ilvl="0" w:tplc="B51ED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A60FE"/>
    <w:multiLevelType w:val="hybridMultilevel"/>
    <w:tmpl w:val="54D279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74E90"/>
    <w:multiLevelType w:val="hybridMultilevel"/>
    <w:tmpl w:val="7B62E7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973561"/>
    <w:multiLevelType w:val="hybridMultilevel"/>
    <w:tmpl w:val="ED2A164C"/>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2897F82"/>
    <w:multiLevelType w:val="hybridMultilevel"/>
    <w:tmpl w:val="52A26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345CE"/>
    <w:multiLevelType w:val="hybridMultilevel"/>
    <w:tmpl w:val="58ECBDCE"/>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6"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430075">
    <w:abstractNumId w:val="1"/>
  </w:num>
  <w:num w:numId="2" w16cid:durableId="1271352937">
    <w:abstractNumId w:val="8"/>
  </w:num>
  <w:num w:numId="3" w16cid:durableId="1966040901">
    <w:abstractNumId w:val="14"/>
  </w:num>
  <w:num w:numId="4" w16cid:durableId="2000453357">
    <w:abstractNumId w:val="20"/>
  </w:num>
  <w:num w:numId="5" w16cid:durableId="320741878">
    <w:abstractNumId w:val="9"/>
  </w:num>
  <w:num w:numId="6" w16cid:durableId="2045520721">
    <w:abstractNumId w:val="0"/>
  </w:num>
  <w:num w:numId="7" w16cid:durableId="2077316993">
    <w:abstractNumId w:val="7"/>
  </w:num>
  <w:num w:numId="8" w16cid:durableId="1486628812">
    <w:abstractNumId w:val="24"/>
  </w:num>
  <w:num w:numId="9" w16cid:durableId="611014265">
    <w:abstractNumId w:val="17"/>
  </w:num>
  <w:num w:numId="10" w16cid:durableId="1075859262">
    <w:abstractNumId w:val="4"/>
  </w:num>
  <w:num w:numId="11" w16cid:durableId="87889164">
    <w:abstractNumId w:val="13"/>
  </w:num>
  <w:num w:numId="12" w16cid:durableId="4983203">
    <w:abstractNumId w:val="20"/>
    <w:lvlOverride w:ilvl="0">
      <w:startOverride w:val="1"/>
    </w:lvlOverride>
  </w:num>
  <w:num w:numId="13" w16cid:durableId="896206178">
    <w:abstractNumId w:val="6"/>
  </w:num>
  <w:num w:numId="14" w16cid:durableId="601647222">
    <w:abstractNumId w:val="27"/>
  </w:num>
  <w:num w:numId="15" w16cid:durableId="17826449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8910707">
    <w:abstractNumId w:val="22"/>
  </w:num>
  <w:num w:numId="17" w16cid:durableId="1128622707">
    <w:abstractNumId w:val="18"/>
  </w:num>
  <w:num w:numId="18" w16cid:durableId="1233271334">
    <w:abstractNumId w:val="26"/>
  </w:num>
  <w:num w:numId="19" w16cid:durableId="452527251">
    <w:abstractNumId w:val="19"/>
  </w:num>
  <w:num w:numId="20" w16cid:durableId="1916891168">
    <w:abstractNumId w:val="10"/>
  </w:num>
  <w:num w:numId="21" w16cid:durableId="1498960949">
    <w:abstractNumId w:val="12"/>
  </w:num>
  <w:num w:numId="22" w16cid:durableId="1739522136">
    <w:abstractNumId w:val="15"/>
  </w:num>
  <w:num w:numId="23" w16cid:durableId="736172415">
    <w:abstractNumId w:val="2"/>
  </w:num>
  <w:num w:numId="24" w16cid:durableId="437877089">
    <w:abstractNumId w:val="23"/>
  </w:num>
  <w:num w:numId="25" w16cid:durableId="110052889">
    <w:abstractNumId w:val="25"/>
  </w:num>
  <w:num w:numId="26" w16cid:durableId="1796942897">
    <w:abstractNumId w:val="5"/>
  </w:num>
  <w:num w:numId="27" w16cid:durableId="902254001">
    <w:abstractNumId w:val="3"/>
  </w:num>
  <w:num w:numId="28" w16cid:durableId="2070221952">
    <w:abstractNumId w:val="1"/>
  </w:num>
  <w:num w:numId="29" w16cid:durableId="952707506">
    <w:abstractNumId w:val="21"/>
  </w:num>
  <w:num w:numId="30" w16cid:durableId="2643152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F3"/>
    <w:rsid w:val="000026BD"/>
    <w:rsid w:val="000044A0"/>
    <w:rsid w:val="00004833"/>
    <w:rsid w:val="0001390C"/>
    <w:rsid w:val="00020E2B"/>
    <w:rsid w:val="00021D25"/>
    <w:rsid w:val="000240FF"/>
    <w:rsid w:val="00027CC6"/>
    <w:rsid w:val="00034B65"/>
    <w:rsid w:val="00042D48"/>
    <w:rsid w:val="0004305F"/>
    <w:rsid w:val="000472DE"/>
    <w:rsid w:val="000545D2"/>
    <w:rsid w:val="000545EF"/>
    <w:rsid w:val="000612D4"/>
    <w:rsid w:val="000643BD"/>
    <w:rsid w:val="00073563"/>
    <w:rsid w:val="000750AB"/>
    <w:rsid w:val="00076289"/>
    <w:rsid w:val="0007724F"/>
    <w:rsid w:val="00080F95"/>
    <w:rsid w:val="00081813"/>
    <w:rsid w:val="00081873"/>
    <w:rsid w:val="0008272D"/>
    <w:rsid w:val="0008411E"/>
    <w:rsid w:val="000866CC"/>
    <w:rsid w:val="000871D1"/>
    <w:rsid w:val="00090607"/>
    <w:rsid w:val="0009067B"/>
    <w:rsid w:val="000921AB"/>
    <w:rsid w:val="00093115"/>
    <w:rsid w:val="00093BE7"/>
    <w:rsid w:val="000967BA"/>
    <w:rsid w:val="000A2B6F"/>
    <w:rsid w:val="000A5445"/>
    <w:rsid w:val="000B1CA4"/>
    <w:rsid w:val="000B203E"/>
    <w:rsid w:val="000B34D0"/>
    <w:rsid w:val="000B609C"/>
    <w:rsid w:val="000B7D97"/>
    <w:rsid w:val="000D308F"/>
    <w:rsid w:val="000D79B3"/>
    <w:rsid w:val="000E0C0D"/>
    <w:rsid w:val="000E21C1"/>
    <w:rsid w:val="000E246C"/>
    <w:rsid w:val="000E3302"/>
    <w:rsid w:val="000E5F12"/>
    <w:rsid w:val="000E7390"/>
    <w:rsid w:val="000F0264"/>
    <w:rsid w:val="000F2CED"/>
    <w:rsid w:val="000F53EE"/>
    <w:rsid w:val="000F72CB"/>
    <w:rsid w:val="001015C9"/>
    <w:rsid w:val="00101953"/>
    <w:rsid w:val="00102169"/>
    <w:rsid w:val="001040E6"/>
    <w:rsid w:val="0010464C"/>
    <w:rsid w:val="00113E15"/>
    <w:rsid w:val="0011500D"/>
    <w:rsid w:val="00115CB4"/>
    <w:rsid w:val="00120F47"/>
    <w:rsid w:val="001228CE"/>
    <w:rsid w:val="00123177"/>
    <w:rsid w:val="00124A2C"/>
    <w:rsid w:val="00130729"/>
    <w:rsid w:val="00131661"/>
    <w:rsid w:val="00134624"/>
    <w:rsid w:val="00143257"/>
    <w:rsid w:val="00150A0C"/>
    <w:rsid w:val="00160B1A"/>
    <w:rsid w:val="00162E1A"/>
    <w:rsid w:val="00165BFA"/>
    <w:rsid w:val="00170580"/>
    <w:rsid w:val="00173F62"/>
    <w:rsid w:val="0017478A"/>
    <w:rsid w:val="00175513"/>
    <w:rsid w:val="001755B6"/>
    <w:rsid w:val="00180A77"/>
    <w:rsid w:val="00182D57"/>
    <w:rsid w:val="0018442F"/>
    <w:rsid w:val="001856A2"/>
    <w:rsid w:val="00186203"/>
    <w:rsid w:val="00187BA9"/>
    <w:rsid w:val="001902B9"/>
    <w:rsid w:val="0019070B"/>
    <w:rsid w:val="001921E4"/>
    <w:rsid w:val="00194D10"/>
    <w:rsid w:val="001A076B"/>
    <w:rsid w:val="001A1B89"/>
    <w:rsid w:val="001A25BA"/>
    <w:rsid w:val="001A5E26"/>
    <w:rsid w:val="001A6490"/>
    <w:rsid w:val="001A791F"/>
    <w:rsid w:val="001B45AF"/>
    <w:rsid w:val="001B4D73"/>
    <w:rsid w:val="001C3245"/>
    <w:rsid w:val="001C4BF9"/>
    <w:rsid w:val="001D1376"/>
    <w:rsid w:val="001D4065"/>
    <w:rsid w:val="001D4EE9"/>
    <w:rsid w:val="001D6528"/>
    <w:rsid w:val="001E21BD"/>
    <w:rsid w:val="001E2BE6"/>
    <w:rsid w:val="001E3A6F"/>
    <w:rsid w:val="001E50C5"/>
    <w:rsid w:val="001F1393"/>
    <w:rsid w:val="001F1669"/>
    <w:rsid w:val="001F6598"/>
    <w:rsid w:val="00200BE9"/>
    <w:rsid w:val="0020443F"/>
    <w:rsid w:val="00210332"/>
    <w:rsid w:val="00213C49"/>
    <w:rsid w:val="002149E6"/>
    <w:rsid w:val="00215DC4"/>
    <w:rsid w:val="002162FF"/>
    <w:rsid w:val="00223BE3"/>
    <w:rsid w:val="0022401D"/>
    <w:rsid w:val="00225A32"/>
    <w:rsid w:val="00227EB5"/>
    <w:rsid w:val="00230F30"/>
    <w:rsid w:val="00231E62"/>
    <w:rsid w:val="00233FBC"/>
    <w:rsid w:val="00237841"/>
    <w:rsid w:val="00240730"/>
    <w:rsid w:val="0024263D"/>
    <w:rsid w:val="0025333E"/>
    <w:rsid w:val="002546AF"/>
    <w:rsid w:val="00257547"/>
    <w:rsid w:val="00267639"/>
    <w:rsid w:val="0027214A"/>
    <w:rsid w:val="00273584"/>
    <w:rsid w:val="00276A7B"/>
    <w:rsid w:val="00276DE0"/>
    <w:rsid w:val="0027747D"/>
    <w:rsid w:val="00293DC3"/>
    <w:rsid w:val="002A1B1D"/>
    <w:rsid w:val="002A2679"/>
    <w:rsid w:val="002A3DC2"/>
    <w:rsid w:val="002A7C43"/>
    <w:rsid w:val="002B02B6"/>
    <w:rsid w:val="002B102F"/>
    <w:rsid w:val="002B51DF"/>
    <w:rsid w:val="002B5637"/>
    <w:rsid w:val="002B6788"/>
    <w:rsid w:val="002C04DA"/>
    <w:rsid w:val="002C1DBD"/>
    <w:rsid w:val="002C1E98"/>
    <w:rsid w:val="002C2C53"/>
    <w:rsid w:val="002C43EE"/>
    <w:rsid w:val="002C4901"/>
    <w:rsid w:val="002C7EB8"/>
    <w:rsid w:val="002D2B72"/>
    <w:rsid w:val="002D361E"/>
    <w:rsid w:val="002D3BBD"/>
    <w:rsid w:val="002D42DC"/>
    <w:rsid w:val="002D44AE"/>
    <w:rsid w:val="002D6C7E"/>
    <w:rsid w:val="002E0820"/>
    <w:rsid w:val="002F0716"/>
    <w:rsid w:val="002F6357"/>
    <w:rsid w:val="002F674E"/>
    <w:rsid w:val="002F7A41"/>
    <w:rsid w:val="002F7C0F"/>
    <w:rsid w:val="00302B4F"/>
    <w:rsid w:val="00303142"/>
    <w:rsid w:val="00304025"/>
    <w:rsid w:val="00304183"/>
    <w:rsid w:val="00306661"/>
    <w:rsid w:val="0030688A"/>
    <w:rsid w:val="00306BFE"/>
    <w:rsid w:val="00307574"/>
    <w:rsid w:val="00307CC7"/>
    <w:rsid w:val="00311722"/>
    <w:rsid w:val="003148F3"/>
    <w:rsid w:val="0031624C"/>
    <w:rsid w:val="0031716C"/>
    <w:rsid w:val="00326492"/>
    <w:rsid w:val="00327775"/>
    <w:rsid w:val="00327987"/>
    <w:rsid w:val="003279D4"/>
    <w:rsid w:val="003301FF"/>
    <w:rsid w:val="00341162"/>
    <w:rsid w:val="003421A2"/>
    <w:rsid w:val="00342F28"/>
    <w:rsid w:val="0034414A"/>
    <w:rsid w:val="00347481"/>
    <w:rsid w:val="00347C8E"/>
    <w:rsid w:val="00353FCE"/>
    <w:rsid w:val="00355F82"/>
    <w:rsid w:val="0035600D"/>
    <w:rsid w:val="003578E3"/>
    <w:rsid w:val="0036371D"/>
    <w:rsid w:val="00366D18"/>
    <w:rsid w:val="00367D59"/>
    <w:rsid w:val="0037213E"/>
    <w:rsid w:val="00372889"/>
    <w:rsid w:val="00375D12"/>
    <w:rsid w:val="00376CD1"/>
    <w:rsid w:val="00377704"/>
    <w:rsid w:val="00381C66"/>
    <w:rsid w:val="003825CC"/>
    <w:rsid w:val="00382A14"/>
    <w:rsid w:val="00382B95"/>
    <w:rsid w:val="0038462D"/>
    <w:rsid w:val="00386E26"/>
    <w:rsid w:val="00395891"/>
    <w:rsid w:val="003A1C65"/>
    <w:rsid w:val="003A5EF9"/>
    <w:rsid w:val="003A661A"/>
    <w:rsid w:val="003C3727"/>
    <w:rsid w:val="003C5B1C"/>
    <w:rsid w:val="003C6F02"/>
    <w:rsid w:val="003C75FD"/>
    <w:rsid w:val="003D1F58"/>
    <w:rsid w:val="003D6D39"/>
    <w:rsid w:val="003E0317"/>
    <w:rsid w:val="003E63D4"/>
    <w:rsid w:val="003E7948"/>
    <w:rsid w:val="003E7CB3"/>
    <w:rsid w:val="003F3984"/>
    <w:rsid w:val="003F54B6"/>
    <w:rsid w:val="0040149F"/>
    <w:rsid w:val="004046C1"/>
    <w:rsid w:val="00405A14"/>
    <w:rsid w:val="004077FF"/>
    <w:rsid w:val="00410F21"/>
    <w:rsid w:val="00412B17"/>
    <w:rsid w:val="00412BA2"/>
    <w:rsid w:val="00412D99"/>
    <w:rsid w:val="00412FFF"/>
    <w:rsid w:val="0041535F"/>
    <w:rsid w:val="0041778B"/>
    <w:rsid w:val="00420CF5"/>
    <w:rsid w:val="00420FDA"/>
    <w:rsid w:val="00421AF6"/>
    <w:rsid w:val="004251C9"/>
    <w:rsid w:val="004278A1"/>
    <w:rsid w:val="00427E70"/>
    <w:rsid w:val="00432F63"/>
    <w:rsid w:val="0043396B"/>
    <w:rsid w:val="00442686"/>
    <w:rsid w:val="00447061"/>
    <w:rsid w:val="00453036"/>
    <w:rsid w:val="00453948"/>
    <w:rsid w:val="00454F6C"/>
    <w:rsid w:val="00463186"/>
    <w:rsid w:val="00465091"/>
    <w:rsid w:val="00465A21"/>
    <w:rsid w:val="004665DA"/>
    <w:rsid w:val="00466C89"/>
    <w:rsid w:val="00467C8A"/>
    <w:rsid w:val="00477BF9"/>
    <w:rsid w:val="0048175A"/>
    <w:rsid w:val="00484808"/>
    <w:rsid w:val="00486A48"/>
    <w:rsid w:val="004903F4"/>
    <w:rsid w:val="004943AB"/>
    <w:rsid w:val="00494C0A"/>
    <w:rsid w:val="004A2AC2"/>
    <w:rsid w:val="004A473B"/>
    <w:rsid w:val="004A4A7E"/>
    <w:rsid w:val="004A5788"/>
    <w:rsid w:val="004A5BC1"/>
    <w:rsid w:val="004B06F5"/>
    <w:rsid w:val="004B2371"/>
    <w:rsid w:val="004C4204"/>
    <w:rsid w:val="004C4EB5"/>
    <w:rsid w:val="004C6A15"/>
    <w:rsid w:val="004C7B93"/>
    <w:rsid w:val="004D48BB"/>
    <w:rsid w:val="004E34F3"/>
    <w:rsid w:val="004E52D7"/>
    <w:rsid w:val="004E5E31"/>
    <w:rsid w:val="004F12A0"/>
    <w:rsid w:val="004F250C"/>
    <w:rsid w:val="004F2530"/>
    <w:rsid w:val="004F2770"/>
    <w:rsid w:val="004F391F"/>
    <w:rsid w:val="004F48FF"/>
    <w:rsid w:val="004F584F"/>
    <w:rsid w:val="004F7E1D"/>
    <w:rsid w:val="00505E42"/>
    <w:rsid w:val="00511CC9"/>
    <w:rsid w:val="00512464"/>
    <w:rsid w:val="00512BD3"/>
    <w:rsid w:val="00513488"/>
    <w:rsid w:val="005153CC"/>
    <w:rsid w:val="0052181F"/>
    <w:rsid w:val="00522039"/>
    <w:rsid w:val="005225E8"/>
    <w:rsid w:val="00522CA1"/>
    <w:rsid w:val="005244AC"/>
    <w:rsid w:val="00525110"/>
    <w:rsid w:val="005254BA"/>
    <w:rsid w:val="00525589"/>
    <w:rsid w:val="0052668E"/>
    <w:rsid w:val="00526C04"/>
    <w:rsid w:val="00531ADF"/>
    <w:rsid w:val="00533F79"/>
    <w:rsid w:val="005378C5"/>
    <w:rsid w:val="00541A1B"/>
    <w:rsid w:val="00542B53"/>
    <w:rsid w:val="00542E60"/>
    <w:rsid w:val="00543935"/>
    <w:rsid w:val="005455AC"/>
    <w:rsid w:val="00547B13"/>
    <w:rsid w:val="00552473"/>
    <w:rsid w:val="00553EC6"/>
    <w:rsid w:val="00555A54"/>
    <w:rsid w:val="0055711A"/>
    <w:rsid w:val="00557133"/>
    <w:rsid w:val="00560674"/>
    <w:rsid w:val="005659B7"/>
    <w:rsid w:val="0056695C"/>
    <w:rsid w:val="00566FCA"/>
    <w:rsid w:val="005758D9"/>
    <w:rsid w:val="00577A77"/>
    <w:rsid w:val="00580B06"/>
    <w:rsid w:val="00583656"/>
    <w:rsid w:val="005836A0"/>
    <w:rsid w:val="00593EE8"/>
    <w:rsid w:val="005945AE"/>
    <w:rsid w:val="00595017"/>
    <w:rsid w:val="005A2CCB"/>
    <w:rsid w:val="005A3BA3"/>
    <w:rsid w:val="005A4688"/>
    <w:rsid w:val="005A4725"/>
    <w:rsid w:val="005A6E97"/>
    <w:rsid w:val="005B03FA"/>
    <w:rsid w:val="005B299F"/>
    <w:rsid w:val="005B451C"/>
    <w:rsid w:val="005B4979"/>
    <w:rsid w:val="005B56FA"/>
    <w:rsid w:val="005B6EC4"/>
    <w:rsid w:val="005C0BE5"/>
    <w:rsid w:val="005C6BAA"/>
    <w:rsid w:val="005C74F4"/>
    <w:rsid w:val="005D0C2B"/>
    <w:rsid w:val="005D2E7A"/>
    <w:rsid w:val="005D4A6E"/>
    <w:rsid w:val="005D63AE"/>
    <w:rsid w:val="005D6590"/>
    <w:rsid w:val="005D6BC6"/>
    <w:rsid w:val="005D725D"/>
    <w:rsid w:val="005E08ED"/>
    <w:rsid w:val="005E33E0"/>
    <w:rsid w:val="005E3CE7"/>
    <w:rsid w:val="005E505F"/>
    <w:rsid w:val="005F0553"/>
    <w:rsid w:val="005F29C6"/>
    <w:rsid w:val="005F2C8D"/>
    <w:rsid w:val="005F5859"/>
    <w:rsid w:val="005F5E33"/>
    <w:rsid w:val="00601B41"/>
    <w:rsid w:val="00605341"/>
    <w:rsid w:val="006054E0"/>
    <w:rsid w:val="006069A8"/>
    <w:rsid w:val="00613D3F"/>
    <w:rsid w:val="0061510C"/>
    <w:rsid w:val="00617DAB"/>
    <w:rsid w:val="00621268"/>
    <w:rsid w:val="00621E9F"/>
    <w:rsid w:val="0062443B"/>
    <w:rsid w:val="006302D3"/>
    <w:rsid w:val="0063116E"/>
    <w:rsid w:val="00640817"/>
    <w:rsid w:val="0064086F"/>
    <w:rsid w:val="006408CE"/>
    <w:rsid w:val="00642887"/>
    <w:rsid w:val="006506E5"/>
    <w:rsid w:val="00654B68"/>
    <w:rsid w:val="0065526F"/>
    <w:rsid w:val="0066208C"/>
    <w:rsid w:val="00665C34"/>
    <w:rsid w:val="006669E4"/>
    <w:rsid w:val="00671BB2"/>
    <w:rsid w:val="00675E2E"/>
    <w:rsid w:val="00681670"/>
    <w:rsid w:val="00692862"/>
    <w:rsid w:val="006931EB"/>
    <w:rsid w:val="006936D8"/>
    <w:rsid w:val="00693C20"/>
    <w:rsid w:val="006A2EE9"/>
    <w:rsid w:val="006A6288"/>
    <w:rsid w:val="006A6563"/>
    <w:rsid w:val="006A7D8F"/>
    <w:rsid w:val="006B07C8"/>
    <w:rsid w:val="006B0AF7"/>
    <w:rsid w:val="006C1308"/>
    <w:rsid w:val="006C408C"/>
    <w:rsid w:val="006C45B8"/>
    <w:rsid w:val="006C7256"/>
    <w:rsid w:val="006D5191"/>
    <w:rsid w:val="006D668C"/>
    <w:rsid w:val="006D6829"/>
    <w:rsid w:val="006D6AAF"/>
    <w:rsid w:val="006D75A9"/>
    <w:rsid w:val="006E0767"/>
    <w:rsid w:val="006E07A8"/>
    <w:rsid w:val="006E4021"/>
    <w:rsid w:val="006E5744"/>
    <w:rsid w:val="006F5866"/>
    <w:rsid w:val="006F59C4"/>
    <w:rsid w:val="0070141B"/>
    <w:rsid w:val="00702CD1"/>
    <w:rsid w:val="007032B0"/>
    <w:rsid w:val="0070399F"/>
    <w:rsid w:val="0070493D"/>
    <w:rsid w:val="00705AC8"/>
    <w:rsid w:val="007079E9"/>
    <w:rsid w:val="00711AE7"/>
    <w:rsid w:val="00712BA8"/>
    <w:rsid w:val="00712D5B"/>
    <w:rsid w:val="00713841"/>
    <w:rsid w:val="00714A8C"/>
    <w:rsid w:val="00716CF8"/>
    <w:rsid w:val="0072073C"/>
    <w:rsid w:val="0072262D"/>
    <w:rsid w:val="00722F2B"/>
    <w:rsid w:val="00724185"/>
    <w:rsid w:val="007254F2"/>
    <w:rsid w:val="007259C0"/>
    <w:rsid w:val="00727609"/>
    <w:rsid w:val="00733214"/>
    <w:rsid w:val="00746B9C"/>
    <w:rsid w:val="00747848"/>
    <w:rsid w:val="00747F7A"/>
    <w:rsid w:val="00750719"/>
    <w:rsid w:val="0075243F"/>
    <w:rsid w:val="007533B5"/>
    <w:rsid w:val="00755778"/>
    <w:rsid w:val="0075685F"/>
    <w:rsid w:val="007615B1"/>
    <w:rsid w:val="00762225"/>
    <w:rsid w:val="007651D8"/>
    <w:rsid w:val="00766C99"/>
    <w:rsid w:val="00767F6E"/>
    <w:rsid w:val="00770F69"/>
    <w:rsid w:val="00774D41"/>
    <w:rsid w:val="00776887"/>
    <w:rsid w:val="00777B80"/>
    <w:rsid w:val="00786D6F"/>
    <w:rsid w:val="007900EA"/>
    <w:rsid w:val="007947B3"/>
    <w:rsid w:val="00795E1D"/>
    <w:rsid w:val="00797797"/>
    <w:rsid w:val="00797D33"/>
    <w:rsid w:val="007A0166"/>
    <w:rsid w:val="007A1199"/>
    <w:rsid w:val="007A491C"/>
    <w:rsid w:val="007B1195"/>
    <w:rsid w:val="007B4D07"/>
    <w:rsid w:val="007B4E85"/>
    <w:rsid w:val="007B599F"/>
    <w:rsid w:val="007B70C9"/>
    <w:rsid w:val="007B7A05"/>
    <w:rsid w:val="007C2F82"/>
    <w:rsid w:val="007C4D81"/>
    <w:rsid w:val="007D25C1"/>
    <w:rsid w:val="007D3BE9"/>
    <w:rsid w:val="007D3EFF"/>
    <w:rsid w:val="007D47D7"/>
    <w:rsid w:val="007D5680"/>
    <w:rsid w:val="007D681D"/>
    <w:rsid w:val="007E2C60"/>
    <w:rsid w:val="007E312C"/>
    <w:rsid w:val="007E4CBF"/>
    <w:rsid w:val="007E588C"/>
    <w:rsid w:val="007E62CF"/>
    <w:rsid w:val="007F1CD0"/>
    <w:rsid w:val="007F2D80"/>
    <w:rsid w:val="007F5104"/>
    <w:rsid w:val="007F70C0"/>
    <w:rsid w:val="007F77BC"/>
    <w:rsid w:val="00803A49"/>
    <w:rsid w:val="0081258C"/>
    <w:rsid w:val="00814CD5"/>
    <w:rsid w:val="008212BE"/>
    <w:rsid w:val="008219B7"/>
    <w:rsid w:val="00821AB1"/>
    <w:rsid w:val="00821F7F"/>
    <w:rsid w:val="0082202B"/>
    <w:rsid w:val="008252EC"/>
    <w:rsid w:val="00826E23"/>
    <w:rsid w:val="00826F81"/>
    <w:rsid w:val="0083658C"/>
    <w:rsid w:val="00836C13"/>
    <w:rsid w:val="00844AD5"/>
    <w:rsid w:val="00845BA1"/>
    <w:rsid w:val="008475B7"/>
    <w:rsid w:val="008518AA"/>
    <w:rsid w:val="00852D9B"/>
    <w:rsid w:val="00854D8B"/>
    <w:rsid w:val="0085716A"/>
    <w:rsid w:val="0086530D"/>
    <w:rsid w:val="008674CA"/>
    <w:rsid w:val="00871A25"/>
    <w:rsid w:val="00872B9A"/>
    <w:rsid w:val="00873845"/>
    <w:rsid w:val="00874126"/>
    <w:rsid w:val="008764A2"/>
    <w:rsid w:val="00876862"/>
    <w:rsid w:val="00880264"/>
    <w:rsid w:val="0088576E"/>
    <w:rsid w:val="00885D3E"/>
    <w:rsid w:val="00890668"/>
    <w:rsid w:val="008910BB"/>
    <w:rsid w:val="00891445"/>
    <w:rsid w:val="0089181F"/>
    <w:rsid w:val="0089224A"/>
    <w:rsid w:val="00893241"/>
    <w:rsid w:val="008955D1"/>
    <w:rsid w:val="00896EC3"/>
    <w:rsid w:val="0089737F"/>
    <w:rsid w:val="00897F23"/>
    <w:rsid w:val="008A0B94"/>
    <w:rsid w:val="008A30BD"/>
    <w:rsid w:val="008A4100"/>
    <w:rsid w:val="008A5EA3"/>
    <w:rsid w:val="008A726E"/>
    <w:rsid w:val="008B21E1"/>
    <w:rsid w:val="008B36A0"/>
    <w:rsid w:val="008B47D2"/>
    <w:rsid w:val="008C79B9"/>
    <w:rsid w:val="008D0407"/>
    <w:rsid w:val="008D0D25"/>
    <w:rsid w:val="008D1A23"/>
    <w:rsid w:val="008D637C"/>
    <w:rsid w:val="008E4878"/>
    <w:rsid w:val="008E5437"/>
    <w:rsid w:val="008E68A1"/>
    <w:rsid w:val="008E6F3A"/>
    <w:rsid w:val="008F040A"/>
    <w:rsid w:val="008F0902"/>
    <w:rsid w:val="009030BD"/>
    <w:rsid w:val="00904A11"/>
    <w:rsid w:val="00910521"/>
    <w:rsid w:val="0091133A"/>
    <w:rsid w:val="00911D61"/>
    <w:rsid w:val="0091417E"/>
    <w:rsid w:val="009145F7"/>
    <w:rsid w:val="00916F83"/>
    <w:rsid w:val="00921BAA"/>
    <w:rsid w:val="0092442D"/>
    <w:rsid w:val="0092573E"/>
    <w:rsid w:val="009349ED"/>
    <w:rsid w:val="00935E1D"/>
    <w:rsid w:val="009408FB"/>
    <w:rsid w:val="009452B9"/>
    <w:rsid w:val="009476C0"/>
    <w:rsid w:val="00950A8D"/>
    <w:rsid w:val="00950DB0"/>
    <w:rsid w:val="00950EBE"/>
    <w:rsid w:val="00952BD4"/>
    <w:rsid w:val="00954821"/>
    <w:rsid w:val="00963551"/>
    <w:rsid w:val="00965EF4"/>
    <w:rsid w:val="0096660A"/>
    <w:rsid w:val="009764D7"/>
    <w:rsid w:val="00976E76"/>
    <w:rsid w:val="00976EC9"/>
    <w:rsid w:val="00980220"/>
    <w:rsid w:val="00980E20"/>
    <w:rsid w:val="00984DA4"/>
    <w:rsid w:val="009859A7"/>
    <w:rsid w:val="00987978"/>
    <w:rsid w:val="00991C57"/>
    <w:rsid w:val="0099341D"/>
    <w:rsid w:val="00997F86"/>
    <w:rsid w:val="009A1CA4"/>
    <w:rsid w:val="009A23A2"/>
    <w:rsid w:val="009A5B0C"/>
    <w:rsid w:val="009B01CB"/>
    <w:rsid w:val="009B39D3"/>
    <w:rsid w:val="009C268D"/>
    <w:rsid w:val="009C377B"/>
    <w:rsid w:val="009C4C6E"/>
    <w:rsid w:val="009C5F7D"/>
    <w:rsid w:val="009C61C9"/>
    <w:rsid w:val="009C6F70"/>
    <w:rsid w:val="009C7ECC"/>
    <w:rsid w:val="009D1940"/>
    <w:rsid w:val="009D2A8C"/>
    <w:rsid w:val="009D35B8"/>
    <w:rsid w:val="009D52A8"/>
    <w:rsid w:val="009D7B8E"/>
    <w:rsid w:val="009D7CF0"/>
    <w:rsid w:val="009E22F6"/>
    <w:rsid w:val="009E2979"/>
    <w:rsid w:val="009E2D30"/>
    <w:rsid w:val="009E5405"/>
    <w:rsid w:val="009E60D3"/>
    <w:rsid w:val="009E74D8"/>
    <w:rsid w:val="009F3EBC"/>
    <w:rsid w:val="00A00C5E"/>
    <w:rsid w:val="00A00CC1"/>
    <w:rsid w:val="00A036E7"/>
    <w:rsid w:val="00A0561E"/>
    <w:rsid w:val="00A06255"/>
    <w:rsid w:val="00A156D5"/>
    <w:rsid w:val="00A171B4"/>
    <w:rsid w:val="00A17324"/>
    <w:rsid w:val="00A23A96"/>
    <w:rsid w:val="00A26184"/>
    <w:rsid w:val="00A26D5A"/>
    <w:rsid w:val="00A30EF4"/>
    <w:rsid w:val="00A33D58"/>
    <w:rsid w:val="00A34904"/>
    <w:rsid w:val="00A3601D"/>
    <w:rsid w:val="00A44567"/>
    <w:rsid w:val="00A44F8C"/>
    <w:rsid w:val="00A50A1B"/>
    <w:rsid w:val="00A5270D"/>
    <w:rsid w:val="00A61B00"/>
    <w:rsid w:val="00A650B7"/>
    <w:rsid w:val="00A656A0"/>
    <w:rsid w:val="00A656C6"/>
    <w:rsid w:val="00A67AF7"/>
    <w:rsid w:val="00A723D1"/>
    <w:rsid w:val="00A80293"/>
    <w:rsid w:val="00A81588"/>
    <w:rsid w:val="00A81654"/>
    <w:rsid w:val="00A82E01"/>
    <w:rsid w:val="00A858C9"/>
    <w:rsid w:val="00A87346"/>
    <w:rsid w:val="00A910B6"/>
    <w:rsid w:val="00A91556"/>
    <w:rsid w:val="00A952E3"/>
    <w:rsid w:val="00AA4055"/>
    <w:rsid w:val="00AB1864"/>
    <w:rsid w:val="00AB444C"/>
    <w:rsid w:val="00AB46DB"/>
    <w:rsid w:val="00AB552E"/>
    <w:rsid w:val="00AB66AF"/>
    <w:rsid w:val="00AB770C"/>
    <w:rsid w:val="00AC342D"/>
    <w:rsid w:val="00AC6292"/>
    <w:rsid w:val="00AC7722"/>
    <w:rsid w:val="00AD0693"/>
    <w:rsid w:val="00AD26FD"/>
    <w:rsid w:val="00AD27DC"/>
    <w:rsid w:val="00AD2EA1"/>
    <w:rsid w:val="00AD503A"/>
    <w:rsid w:val="00AD5051"/>
    <w:rsid w:val="00AD5FA2"/>
    <w:rsid w:val="00AD7A87"/>
    <w:rsid w:val="00B03D8C"/>
    <w:rsid w:val="00B0441D"/>
    <w:rsid w:val="00B148B5"/>
    <w:rsid w:val="00B15D60"/>
    <w:rsid w:val="00B16A85"/>
    <w:rsid w:val="00B17059"/>
    <w:rsid w:val="00B1760B"/>
    <w:rsid w:val="00B20ABD"/>
    <w:rsid w:val="00B21E27"/>
    <w:rsid w:val="00B26D06"/>
    <w:rsid w:val="00B27813"/>
    <w:rsid w:val="00B31405"/>
    <w:rsid w:val="00B3483A"/>
    <w:rsid w:val="00B34C97"/>
    <w:rsid w:val="00B34E55"/>
    <w:rsid w:val="00B37FAA"/>
    <w:rsid w:val="00B40AB0"/>
    <w:rsid w:val="00B427DD"/>
    <w:rsid w:val="00B446E3"/>
    <w:rsid w:val="00B4524B"/>
    <w:rsid w:val="00B543E8"/>
    <w:rsid w:val="00B60A29"/>
    <w:rsid w:val="00B6100E"/>
    <w:rsid w:val="00B62E7E"/>
    <w:rsid w:val="00B63B3F"/>
    <w:rsid w:val="00B66A7C"/>
    <w:rsid w:val="00B764AC"/>
    <w:rsid w:val="00B77F6B"/>
    <w:rsid w:val="00B84536"/>
    <w:rsid w:val="00B876DA"/>
    <w:rsid w:val="00B920F5"/>
    <w:rsid w:val="00B94485"/>
    <w:rsid w:val="00BA0F07"/>
    <w:rsid w:val="00BA218F"/>
    <w:rsid w:val="00BA31CD"/>
    <w:rsid w:val="00BA3EA6"/>
    <w:rsid w:val="00BA4165"/>
    <w:rsid w:val="00BA744B"/>
    <w:rsid w:val="00BB0620"/>
    <w:rsid w:val="00BB153F"/>
    <w:rsid w:val="00BB1FC3"/>
    <w:rsid w:val="00BB3A66"/>
    <w:rsid w:val="00BB4B13"/>
    <w:rsid w:val="00BC309C"/>
    <w:rsid w:val="00BC5596"/>
    <w:rsid w:val="00BC7CA4"/>
    <w:rsid w:val="00BD1DD9"/>
    <w:rsid w:val="00BD3C82"/>
    <w:rsid w:val="00BD67B1"/>
    <w:rsid w:val="00BD6BFA"/>
    <w:rsid w:val="00BE0D66"/>
    <w:rsid w:val="00BE1D16"/>
    <w:rsid w:val="00BE2319"/>
    <w:rsid w:val="00BE30EE"/>
    <w:rsid w:val="00BE6594"/>
    <w:rsid w:val="00BF29FA"/>
    <w:rsid w:val="00BF4027"/>
    <w:rsid w:val="00BF6A8E"/>
    <w:rsid w:val="00C00D1D"/>
    <w:rsid w:val="00C06B62"/>
    <w:rsid w:val="00C11532"/>
    <w:rsid w:val="00C12675"/>
    <w:rsid w:val="00C12B19"/>
    <w:rsid w:val="00C15D48"/>
    <w:rsid w:val="00C168B7"/>
    <w:rsid w:val="00C16EB5"/>
    <w:rsid w:val="00C17932"/>
    <w:rsid w:val="00C21737"/>
    <w:rsid w:val="00C23B45"/>
    <w:rsid w:val="00C30BDB"/>
    <w:rsid w:val="00C3448A"/>
    <w:rsid w:val="00C35483"/>
    <w:rsid w:val="00C35A1F"/>
    <w:rsid w:val="00C35CA0"/>
    <w:rsid w:val="00C36859"/>
    <w:rsid w:val="00C417A6"/>
    <w:rsid w:val="00C420EE"/>
    <w:rsid w:val="00C42BEB"/>
    <w:rsid w:val="00C44FEC"/>
    <w:rsid w:val="00C461D9"/>
    <w:rsid w:val="00C53411"/>
    <w:rsid w:val="00C546DB"/>
    <w:rsid w:val="00C560B7"/>
    <w:rsid w:val="00C563D6"/>
    <w:rsid w:val="00C56961"/>
    <w:rsid w:val="00C56ECE"/>
    <w:rsid w:val="00C57CEB"/>
    <w:rsid w:val="00C62FE0"/>
    <w:rsid w:val="00C64761"/>
    <w:rsid w:val="00C65913"/>
    <w:rsid w:val="00C66CCE"/>
    <w:rsid w:val="00C77BC2"/>
    <w:rsid w:val="00C77F62"/>
    <w:rsid w:val="00C8366F"/>
    <w:rsid w:val="00C837FB"/>
    <w:rsid w:val="00C83D2D"/>
    <w:rsid w:val="00C905C6"/>
    <w:rsid w:val="00C92A5E"/>
    <w:rsid w:val="00C9444F"/>
    <w:rsid w:val="00C979F7"/>
    <w:rsid w:val="00CA0B4B"/>
    <w:rsid w:val="00CA22FD"/>
    <w:rsid w:val="00CA6BEF"/>
    <w:rsid w:val="00CB0F5D"/>
    <w:rsid w:val="00CB6C36"/>
    <w:rsid w:val="00CB7ECB"/>
    <w:rsid w:val="00CC344A"/>
    <w:rsid w:val="00CD5DC0"/>
    <w:rsid w:val="00CF2644"/>
    <w:rsid w:val="00D021E5"/>
    <w:rsid w:val="00D02FA9"/>
    <w:rsid w:val="00D0532B"/>
    <w:rsid w:val="00D054CD"/>
    <w:rsid w:val="00D06A4D"/>
    <w:rsid w:val="00D06F3D"/>
    <w:rsid w:val="00D07712"/>
    <w:rsid w:val="00D11958"/>
    <w:rsid w:val="00D11C6D"/>
    <w:rsid w:val="00D14240"/>
    <w:rsid w:val="00D14986"/>
    <w:rsid w:val="00D23A1E"/>
    <w:rsid w:val="00D33B21"/>
    <w:rsid w:val="00D363BF"/>
    <w:rsid w:val="00D4131A"/>
    <w:rsid w:val="00D42FAE"/>
    <w:rsid w:val="00D4358C"/>
    <w:rsid w:val="00D4739E"/>
    <w:rsid w:val="00D53A88"/>
    <w:rsid w:val="00D55CAD"/>
    <w:rsid w:val="00D55CC1"/>
    <w:rsid w:val="00D60135"/>
    <w:rsid w:val="00D70E0F"/>
    <w:rsid w:val="00D742C1"/>
    <w:rsid w:val="00D75A0C"/>
    <w:rsid w:val="00D761B4"/>
    <w:rsid w:val="00D76789"/>
    <w:rsid w:val="00D833A4"/>
    <w:rsid w:val="00D84C14"/>
    <w:rsid w:val="00D90FB5"/>
    <w:rsid w:val="00D92F94"/>
    <w:rsid w:val="00D94BDD"/>
    <w:rsid w:val="00D94F95"/>
    <w:rsid w:val="00D9739C"/>
    <w:rsid w:val="00DA0D74"/>
    <w:rsid w:val="00DA32EA"/>
    <w:rsid w:val="00DA407A"/>
    <w:rsid w:val="00DA729A"/>
    <w:rsid w:val="00DA7747"/>
    <w:rsid w:val="00DB019A"/>
    <w:rsid w:val="00DB3310"/>
    <w:rsid w:val="00DB66D7"/>
    <w:rsid w:val="00DC15A8"/>
    <w:rsid w:val="00DC3ED7"/>
    <w:rsid w:val="00DC4AB9"/>
    <w:rsid w:val="00DC5D57"/>
    <w:rsid w:val="00DC7382"/>
    <w:rsid w:val="00DC7C01"/>
    <w:rsid w:val="00DD10EC"/>
    <w:rsid w:val="00DD1C55"/>
    <w:rsid w:val="00DD226C"/>
    <w:rsid w:val="00DE054F"/>
    <w:rsid w:val="00DE0B6F"/>
    <w:rsid w:val="00DE1E6F"/>
    <w:rsid w:val="00DE2350"/>
    <w:rsid w:val="00DE4CB7"/>
    <w:rsid w:val="00DF6321"/>
    <w:rsid w:val="00DF698A"/>
    <w:rsid w:val="00DF792E"/>
    <w:rsid w:val="00E048F3"/>
    <w:rsid w:val="00E05122"/>
    <w:rsid w:val="00E13E5A"/>
    <w:rsid w:val="00E14D9B"/>
    <w:rsid w:val="00E25016"/>
    <w:rsid w:val="00E25EE8"/>
    <w:rsid w:val="00E30D3A"/>
    <w:rsid w:val="00E32606"/>
    <w:rsid w:val="00E32CA8"/>
    <w:rsid w:val="00E35442"/>
    <w:rsid w:val="00E3747D"/>
    <w:rsid w:val="00E41071"/>
    <w:rsid w:val="00E41B10"/>
    <w:rsid w:val="00E42103"/>
    <w:rsid w:val="00E45016"/>
    <w:rsid w:val="00E45481"/>
    <w:rsid w:val="00E562E4"/>
    <w:rsid w:val="00E56B19"/>
    <w:rsid w:val="00E57E93"/>
    <w:rsid w:val="00E605D4"/>
    <w:rsid w:val="00E6334C"/>
    <w:rsid w:val="00E672A6"/>
    <w:rsid w:val="00E67BCE"/>
    <w:rsid w:val="00E70D7D"/>
    <w:rsid w:val="00E762E4"/>
    <w:rsid w:val="00E77EF0"/>
    <w:rsid w:val="00E8115A"/>
    <w:rsid w:val="00E835A5"/>
    <w:rsid w:val="00E87BDD"/>
    <w:rsid w:val="00E91974"/>
    <w:rsid w:val="00E9294F"/>
    <w:rsid w:val="00E937A5"/>
    <w:rsid w:val="00E95615"/>
    <w:rsid w:val="00EA1F5B"/>
    <w:rsid w:val="00EA3250"/>
    <w:rsid w:val="00EA3CDC"/>
    <w:rsid w:val="00EA503A"/>
    <w:rsid w:val="00EB16AA"/>
    <w:rsid w:val="00EB45CF"/>
    <w:rsid w:val="00EC401B"/>
    <w:rsid w:val="00EC5767"/>
    <w:rsid w:val="00EC761C"/>
    <w:rsid w:val="00ED0A2E"/>
    <w:rsid w:val="00ED1BD6"/>
    <w:rsid w:val="00ED2801"/>
    <w:rsid w:val="00ED45FE"/>
    <w:rsid w:val="00ED4624"/>
    <w:rsid w:val="00EE06AE"/>
    <w:rsid w:val="00EE1EC1"/>
    <w:rsid w:val="00EE3831"/>
    <w:rsid w:val="00EF3E52"/>
    <w:rsid w:val="00EF536D"/>
    <w:rsid w:val="00EF789F"/>
    <w:rsid w:val="00EF791A"/>
    <w:rsid w:val="00F03FB3"/>
    <w:rsid w:val="00F04954"/>
    <w:rsid w:val="00F04F4C"/>
    <w:rsid w:val="00F0674E"/>
    <w:rsid w:val="00F14767"/>
    <w:rsid w:val="00F157F2"/>
    <w:rsid w:val="00F16164"/>
    <w:rsid w:val="00F169CE"/>
    <w:rsid w:val="00F2562E"/>
    <w:rsid w:val="00F3152C"/>
    <w:rsid w:val="00F3217A"/>
    <w:rsid w:val="00F323A6"/>
    <w:rsid w:val="00F32E77"/>
    <w:rsid w:val="00F346F4"/>
    <w:rsid w:val="00F363A5"/>
    <w:rsid w:val="00F41869"/>
    <w:rsid w:val="00F41E35"/>
    <w:rsid w:val="00F4561C"/>
    <w:rsid w:val="00F5336F"/>
    <w:rsid w:val="00F562B9"/>
    <w:rsid w:val="00F61158"/>
    <w:rsid w:val="00F66E9A"/>
    <w:rsid w:val="00F707B3"/>
    <w:rsid w:val="00F7173B"/>
    <w:rsid w:val="00F77260"/>
    <w:rsid w:val="00F825D2"/>
    <w:rsid w:val="00F85519"/>
    <w:rsid w:val="00F8743B"/>
    <w:rsid w:val="00F8749B"/>
    <w:rsid w:val="00F87C4A"/>
    <w:rsid w:val="00F924C2"/>
    <w:rsid w:val="00F92AC2"/>
    <w:rsid w:val="00F94378"/>
    <w:rsid w:val="00F970ED"/>
    <w:rsid w:val="00FA2BCF"/>
    <w:rsid w:val="00FA36DC"/>
    <w:rsid w:val="00FB08EF"/>
    <w:rsid w:val="00FB1257"/>
    <w:rsid w:val="00FB13A0"/>
    <w:rsid w:val="00FB22CE"/>
    <w:rsid w:val="00FB5FBB"/>
    <w:rsid w:val="00FB6E12"/>
    <w:rsid w:val="00FB7B10"/>
    <w:rsid w:val="00FC0B70"/>
    <w:rsid w:val="00FC20A2"/>
    <w:rsid w:val="00FC3EEC"/>
    <w:rsid w:val="00FC6BF9"/>
    <w:rsid w:val="00FC7692"/>
    <w:rsid w:val="00FD6215"/>
    <w:rsid w:val="00FD7545"/>
    <w:rsid w:val="00FE2082"/>
    <w:rsid w:val="00FE3F74"/>
    <w:rsid w:val="00FE6AC8"/>
    <w:rsid w:val="00FF042F"/>
    <w:rsid w:val="00FF22AB"/>
    <w:rsid w:val="00FF3297"/>
    <w:rsid w:val="00FF36B2"/>
    <w:rsid w:val="00FF59A4"/>
    <w:rsid w:val="0BA2CDD7"/>
    <w:rsid w:val="13D288B5"/>
    <w:rsid w:val="141E0B69"/>
    <w:rsid w:val="178E7F73"/>
    <w:rsid w:val="1F47851C"/>
    <w:rsid w:val="2FDCEBF0"/>
    <w:rsid w:val="32E7CD5F"/>
    <w:rsid w:val="354CF816"/>
    <w:rsid w:val="364CF142"/>
    <w:rsid w:val="3C09A4EB"/>
    <w:rsid w:val="3DA0B320"/>
    <w:rsid w:val="46C60030"/>
    <w:rsid w:val="4EDDC3FD"/>
    <w:rsid w:val="5000EDB0"/>
    <w:rsid w:val="6850B7CF"/>
    <w:rsid w:val="6CF8819E"/>
    <w:rsid w:val="708072AD"/>
    <w:rsid w:val="77C28239"/>
    <w:rsid w:val="78F42AB7"/>
    <w:rsid w:val="7964AB8E"/>
    <w:rsid w:val="7E01D0E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F8EC2648-7AF1-4772-824C-136823E2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B299F"/>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Revision">
    <w:name w:val="Revision"/>
    <w:hidden/>
    <w:uiPriority w:val="99"/>
    <w:semiHidden/>
    <w:rsid w:val="00DF6321"/>
    <w:pPr>
      <w:spacing w:after="0" w:line="240" w:lineRule="auto"/>
    </w:pPr>
    <w:rPr>
      <w:sz w:val="20"/>
      <w:szCs w:val="20"/>
      <w:lang w:eastAsia="zh-CN"/>
    </w:rPr>
  </w:style>
  <w:style w:type="character" w:customStyle="1" w:styleId="ui-provider">
    <w:name w:val="ui-provider"/>
    <w:basedOn w:val="DefaultParagraphFont"/>
    <w:rsid w:val="00DE0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SharedWithUsers xmlns="7a57bc6c-9970-436a-b51a-650efe364c74">
      <UserInfo>
        <DisplayName>Nissilä, Mauri</DisplayName>
        <AccountId>12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7C78-9978-43FC-9BD3-DDC714F150BB}">
  <ds:schemaRefs>
    <ds:schemaRef ds:uri="http://schemas.openxmlformats.org/officeDocument/2006/bibliography"/>
  </ds:schemaRefs>
</ds:datastoreItem>
</file>

<file path=customXml/itemProps2.xml><?xml version="1.0" encoding="utf-8"?>
<ds:datastoreItem xmlns:ds="http://schemas.openxmlformats.org/officeDocument/2006/customXml" ds:itemID="{C6040154-76E9-4E4D-988C-22764B210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96FDE-B1D5-4D51-8785-C0C33163FF3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855C8BFD-6EEF-437B-9080-F4CC8393E5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1512</TotalTime>
  <Pages>1</Pages>
  <Words>1094</Words>
  <Characters>8869</Characters>
  <Application>Microsoft Office Word</Application>
  <DocSecurity>4</DocSecurity>
  <Lines>73</Lines>
  <Paragraphs>19</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Google, Inc.</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Nordic Semiconductor 2</dc:creator>
  <cp:keywords/>
  <dc:description/>
  <cp:lastModifiedBy>Ohukainen, Niko</cp:lastModifiedBy>
  <cp:revision>72</cp:revision>
  <dcterms:created xsi:type="dcterms:W3CDTF">2023-09-27T08:50:00Z</dcterms:created>
  <dcterms:modified xsi:type="dcterms:W3CDTF">2023-09-29T07:56:00Z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MediaServiceImageTags">
    <vt:lpwstr/>
  </property>
</Properties>
</file>